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09" w:rsidRPr="00005BC0" w:rsidRDefault="00C75809" w:rsidP="00C75809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C75809" w:rsidRPr="00005BC0" w:rsidRDefault="00C75809" w:rsidP="00C75809">
      <w:pPr>
        <w:jc w:val="center"/>
        <w:rPr>
          <w:rFonts w:ascii="Arial" w:hAnsi="Arial"/>
          <w:b/>
          <w:sz w:val="28"/>
          <w:szCs w:val="28"/>
        </w:rPr>
      </w:pPr>
    </w:p>
    <w:p w:rsidR="00C75809" w:rsidRPr="00005BC0" w:rsidRDefault="00C75809" w:rsidP="00C75809">
      <w:pPr>
        <w:jc w:val="center"/>
        <w:rPr>
          <w:rFonts w:ascii="Arial" w:hAnsi="Arial"/>
          <w:b/>
          <w:sz w:val="28"/>
          <w:szCs w:val="28"/>
        </w:rPr>
      </w:pPr>
    </w:p>
    <w:p w:rsidR="00C75809" w:rsidRPr="00005BC0" w:rsidRDefault="00C75809" w:rsidP="00C75809">
      <w:pPr>
        <w:jc w:val="center"/>
        <w:rPr>
          <w:rFonts w:ascii="Arial" w:hAnsi="Arial"/>
          <w:b/>
          <w:sz w:val="28"/>
          <w:szCs w:val="28"/>
        </w:rPr>
      </w:pP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>ňa 2</w:t>
      </w:r>
      <w:r>
        <w:rPr>
          <w:rFonts w:ascii="Arial" w:hAnsi="Arial"/>
          <w:sz w:val="22"/>
          <w:szCs w:val="22"/>
        </w:rPr>
        <w:t>2</w:t>
      </w:r>
      <w:r w:rsidRPr="00005BC0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>júna</w:t>
      </w:r>
      <w:r w:rsidRPr="00005BC0">
        <w:rPr>
          <w:rFonts w:ascii="Arial" w:hAnsi="Arial"/>
          <w:sz w:val="22"/>
          <w:szCs w:val="22"/>
        </w:rPr>
        <w:t xml:space="preserve"> 2012</w:t>
      </w:r>
    </w:p>
    <w:p w:rsidR="00C75809" w:rsidRPr="000B378E" w:rsidRDefault="00C75809" w:rsidP="00C75809">
      <w:pPr>
        <w:jc w:val="center"/>
        <w:rPr>
          <w:rFonts w:ascii="Arial" w:eastAsia="Calibri" w:hAnsi="Arial"/>
          <w:b/>
          <w:lang w:eastAsia="en-US"/>
        </w:rPr>
      </w:pPr>
    </w:p>
    <w:p w:rsidR="00C75809" w:rsidRPr="000B378E" w:rsidRDefault="00C75809" w:rsidP="00C75809">
      <w:pPr>
        <w:rPr>
          <w:rFonts w:ascii="Arial" w:eastAsia="Calibri" w:hAnsi="Arial"/>
          <w:b/>
          <w:sz w:val="22"/>
          <w:szCs w:val="22"/>
          <w:lang w:eastAsia="en-US"/>
        </w:rPr>
      </w:pPr>
    </w:p>
    <w:p w:rsidR="00C75809" w:rsidRPr="000B378E" w:rsidRDefault="00C75809" w:rsidP="00C75809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C75809" w:rsidRPr="000B378E" w:rsidRDefault="00C75809" w:rsidP="00C75809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C75809" w:rsidRDefault="00C75809" w:rsidP="00C75809">
      <w:pPr>
        <w:jc w:val="center"/>
        <w:rPr>
          <w:rFonts w:ascii="Arial" w:hAnsi="Arial"/>
          <w:b/>
          <w:sz w:val="32"/>
          <w:szCs w:val="32"/>
        </w:rPr>
      </w:pPr>
      <w:r w:rsidRPr="00A50D1E">
        <w:rPr>
          <w:rFonts w:ascii="Arial" w:hAnsi="Arial"/>
          <w:b/>
          <w:sz w:val="32"/>
          <w:szCs w:val="32"/>
        </w:rPr>
        <w:t>Návrh</w:t>
      </w:r>
    </w:p>
    <w:p w:rsidR="00C75809" w:rsidRPr="00A50D1E" w:rsidRDefault="00C75809" w:rsidP="00C75809">
      <w:pPr>
        <w:jc w:val="center"/>
        <w:rPr>
          <w:rFonts w:ascii="Arial" w:hAnsi="Arial"/>
          <w:b/>
          <w:sz w:val="32"/>
          <w:szCs w:val="32"/>
        </w:rPr>
      </w:pPr>
    </w:p>
    <w:p w:rsidR="00C75809" w:rsidRPr="00FC6E99" w:rsidRDefault="00C75809" w:rsidP="00C75809">
      <w:pPr>
        <w:pBdr>
          <w:bottom w:val="single" w:sz="4" w:space="1" w:color="auto"/>
        </w:pBd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na predaj nehnuteľností na Dopravnej ul. č. </w:t>
      </w:r>
      <w:r w:rsidRPr="00851318">
        <w:rPr>
          <w:rFonts w:ascii="Arial" w:hAnsi="Arial"/>
          <w:b/>
        </w:rPr>
        <w:t xml:space="preserve">51 </w:t>
      </w:r>
      <w:r>
        <w:rPr>
          <w:rFonts w:ascii="Arial" w:hAnsi="Arial"/>
          <w:b/>
        </w:rPr>
        <w:t>v Bratislave, LV č. 1196, katastrálne územie Rača, Okres Bratislava III</w:t>
      </w:r>
    </w:p>
    <w:p w:rsidR="00C75809" w:rsidRPr="000B378E" w:rsidRDefault="00C75809" w:rsidP="00C75809">
      <w:pPr>
        <w:rPr>
          <w:rFonts w:ascii="Arial" w:eastAsia="Calibri" w:hAnsi="Arial"/>
          <w:b/>
          <w:bCs/>
          <w:sz w:val="22"/>
          <w:szCs w:val="22"/>
          <w:u w:val="single"/>
          <w:lang w:eastAsia="en-US"/>
        </w:rPr>
      </w:pPr>
    </w:p>
    <w:p w:rsidR="00C75809" w:rsidRPr="000B378E" w:rsidRDefault="00C75809" w:rsidP="00C75809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  <w:u w:val="single"/>
        </w:rPr>
      </w:pPr>
    </w:p>
    <w:p w:rsidR="002D6D79" w:rsidRPr="002D6D79" w:rsidRDefault="00C75809" w:rsidP="002D6D79">
      <w:pPr>
        <w:jc w:val="both"/>
        <w:rPr>
          <w:rFonts w:ascii="Arial" w:hAnsi="Arial"/>
          <w:sz w:val="22"/>
          <w:szCs w:val="22"/>
        </w:rPr>
      </w:pPr>
      <w:r w:rsidRPr="00554AF4">
        <w:rPr>
          <w:rFonts w:ascii="Arial" w:hAnsi="Arial"/>
          <w:sz w:val="22"/>
          <w:szCs w:val="22"/>
          <w:u w:val="single"/>
        </w:rPr>
        <w:t>Materiál predkladá:</w:t>
      </w:r>
      <w:r w:rsidR="002D6D79">
        <w:rPr>
          <w:rFonts w:ascii="Arial" w:hAnsi="Arial"/>
          <w:sz w:val="22"/>
          <w:szCs w:val="22"/>
        </w:rPr>
        <w:tab/>
      </w:r>
      <w:r w:rsidR="002D6D79">
        <w:rPr>
          <w:rFonts w:ascii="Arial" w:hAnsi="Arial"/>
          <w:sz w:val="22"/>
          <w:szCs w:val="22"/>
        </w:rPr>
        <w:tab/>
      </w:r>
      <w:r w:rsidR="002D6D79">
        <w:rPr>
          <w:rFonts w:ascii="Arial" w:hAnsi="Arial"/>
          <w:sz w:val="22"/>
          <w:szCs w:val="22"/>
        </w:rPr>
        <w:tab/>
      </w:r>
      <w:r w:rsidR="002D6D79">
        <w:rPr>
          <w:rFonts w:ascii="Arial" w:hAnsi="Arial"/>
          <w:sz w:val="22"/>
          <w:szCs w:val="22"/>
        </w:rPr>
        <w:tab/>
      </w:r>
      <w:r w:rsidR="002D6D79">
        <w:rPr>
          <w:rFonts w:ascii="Arial" w:hAnsi="Arial"/>
          <w:sz w:val="22"/>
          <w:szCs w:val="22"/>
        </w:rPr>
        <w:tab/>
      </w:r>
      <w:r w:rsidR="002D6D79">
        <w:rPr>
          <w:rFonts w:ascii="Arial" w:hAnsi="Arial"/>
          <w:sz w:val="22"/>
          <w:szCs w:val="22"/>
        </w:rPr>
        <w:tab/>
      </w:r>
      <w:r w:rsidR="002D6D79" w:rsidRPr="002D6D79">
        <w:rPr>
          <w:rFonts w:ascii="Arial" w:hAnsi="Arial"/>
          <w:sz w:val="22"/>
          <w:szCs w:val="22"/>
        </w:rPr>
        <w:t xml:space="preserve"> </w:t>
      </w:r>
      <w:r w:rsidR="002D6D79" w:rsidRPr="00554AF4">
        <w:rPr>
          <w:rFonts w:ascii="Arial" w:hAnsi="Arial"/>
          <w:sz w:val="22"/>
          <w:szCs w:val="22"/>
          <w:u w:val="single"/>
        </w:rPr>
        <w:t>Materiál obsahuje:</w:t>
      </w:r>
    </w:p>
    <w:p w:rsidR="00C75809" w:rsidRPr="002D6D79" w:rsidRDefault="00C75809" w:rsidP="00C75809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</w:p>
    <w:p w:rsidR="00C75809" w:rsidRPr="00005BC0" w:rsidRDefault="00C75809" w:rsidP="00C75809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</w:p>
    <w:p w:rsidR="00C75809" w:rsidRPr="00005BC0" w:rsidRDefault="00FB4E91" w:rsidP="00C75809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Bystrík Žák</w:t>
      </w:r>
      <w:r w:rsidR="00C75809">
        <w:rPr>
          <w:rFonts w:ascii="Arial" w:hAnsi="Arial"/>
          <w:sz w:val="22"/>
          <w:szCs w:val="22"/>
        </w:rPr>
        <w:tab/>
      </w:r>
      <w:r w:rsidR="00C75809">
        <w:rPr>
          <w:rFonts w:ascii="Arial" w:hAnsi="Arial"/>
          <w:sz w:val="22"/>
          <w:szCs w:val="22"/>
        </w:rPr>
        <w:tab/>
      </w:r>
      <w:r w:rsidR="002D6D79" w:rsidRPr="00005BC0">
        <w:rPr>
          <w:rFonts w:ascii="Arial" w:hAnsi="Arial"/>
          <w:sz w:val="22"/>
          <w:szCs w:val="22"/>
        </w:rPr>
        <w:t>1.</w:t>
      </w:r>
      <w:r w:rsidR="00133E6D">
        <w:rPr>
          <w:rFonts w:ascii="Arial" w:hAnsi="Arial"/>
          <w:sz w:val="22"/>
          <w:szCs w:val="22"/>
        </w:rPr>
        <w:t xml:space="preserve"> </w:t>
      </w:r>
      <w:r w:rsidR="002D6D79" w:rsidRPr="00005BC0">
        <w:rPr>
          <w:rFonts w:ascii="Arial" w:hAnsi="Arial"/>
          <w:sz w:val="22"/>
          <w:szCs w:val="22"/>
        </w:rPr>
        <w:t>Návrh uznesenia</w:t>
      </w:r>
    </w:p>
    <w:p w:rsidR="00C75809" w:rsidRPr="00005BC0" w:rsidRDefault="00FB4E91" w:rsidP="00C75809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riaditeľ Úradu</w:t>
      </w:r>
      <w:r w:rsidR="00C75809" w:rsidRPr="00005BC0">
        <w:rPr>
          <w:rFonts w:ascii="Arial" w:hAnsi="Arial"/>
          <w:sz w:val="22"/>
          <w:szCs w:val="22"/>
        </w:rPr>
        <w:tab/>
      </w:r>
      <w:r w:rsidR="00C75809" w:rsidRPr="00005BC0">
        <w:rPr>
          <w:rFonts w:ascii="Arial" w:hAnsi="Arial"/>
          <w:sz w:val="22"/>
          <w:szCs w:val="22"/>
        </w:rPr>
        <w:tab/>
      </w:r>
      <w:r w:rsidR="002D6D79">
        <w:rPr>
          <w:rFonts w:ascii="Arial" w:hAnsi="Arial"/>
          <w:sz w:val="22"/>
          <w:szCs w:val="22"/>
        </w:rPr>
        <w:t>2</w:t>
      </w:r>
      <w:r w:rsidR="002D6D79" w:rsidRPr="00005BC0">
        <w:rPr>
          <w:rFonts w:ascii="Arial" w:hAnsi="Arial"/>
          <w:sz w:val="22"/>
          <w:szCs w:val="22"/>
        </w:rPr>
        <w:t>.</w:t>
      </w:r>
      <w:r w:rsidR="00133E6D">
        <w:rPr>
          <w:rFonts w:ascii="Arial" w:hAnsi="Arial"/>
          <w:sz w:val="22"/>
          <w:szCs w:val="22"/>
        </w:rPr>
        <w:t xml:space="preserve"> </w:t>
      </w:r>
      <w:r w:rsidR="002D6D79" w:rsidRPr="00005BC0">
        <w:rPr>
          <w:rFonts w:ascii="Arial" w:hAnsi="Arial"/>
          <w:sz w:val="22"/>
          <w:szCs w:val="22"/>
        </w:rPr>
        <w:t>Dôvodová správa</w:t>
      </w:r>
    </w:p>
    <w:p w:rsidR="00133E6D" w:rsidRDefault="00C75809" w:rsidP="00C75809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  <w:r w:rsidR="002D6D79">
        <w:rPr>
          <w:rFonts w:ascii="Arial" w:hAnsi="Arial"/>
          <w:sz w:val="22"/>
          <w:szCs w:val="22"/>
        </w:rPr>
        <w:tab/>
      </w:r>
      <w:r w:rsidR="002D6D79">
        <w:rPr>
          <w:rFonts w:ascii="Arial" w:hAnsi="Arial"/>
          <w:sz w:val="22"/>
          <w:szCs w:val="22"/>
        </w:rPr>
        <w:tab/>
        <w:t>3.</w:t>
      </w:r>
      <w:r w:rsidR="00133E6D">
        <w:rPr>
          <w:rFonts w:ascii="Arial" w:hAnsi="Arial"/>
          <w:sz w:val="22"/>
          <w:szCs w:val="22"/>
        </w:rPr>
        <w:t xml:space="preserve"> Prílohy</w:t>
      </w:r>
    </w:p>
    <w:p w:rsidR="00C75809" w:rsidRPr="00005BC0" w:rsidRDefault="00133E6D" w:rsidP="00C75809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4. </w:t>
      </w:r>
      <w:r w:rsidR="002D6D79">
        <w:rPr>
          <w:rFonts w:ascii="Arial" w:hAnsi="Arial"/>
          <w:sz w:val="22"/>
          <w:szCs w:val="22"/>
        </w:rPr>
        <w:t xml:space="preserve">Stanoviská </w:t>
      </w:r>
      <w:r w:rsidR="002D6D79" w:rsidRPr="00005BC0">
        <w:rPr>
          <w:rFonts w:ascii="Arial" w:hAnsi="Arial"/>
          <w:sz w:val="22"/>
          <w:szCs w:val="22"/>
        </w:rPr>
        <w:t>komisií</w:t>
      </w:r>
      <w:r w:rsidR="00C75809">
        <w:rPr>
          <w:rFonts w:ascii="Arial" w:hAnsi="Arial"/>
          <w:sz w:val="22"/>
          <w:szCs w:val="22"/>
        </w:rPr>
        <w:tab/>
      </w:r>
      <w:r w:rsidR="00C75809">
        <w:rPr>
          <w:rFonts w:ascii="Arial" w:hAnsi="Arial"/>
          <w:sz w:val="22"/>
          <w:szCs w:val="22"/>
        </w:rPr>
        <w:tab/>
      </w:r>
      <w:r w:rsidR="00C75809" w:rsidRPr="00005BC0">
        <w:rPr>
          <w:rFonts w:ascii="Arial" w:hAnsi="Arial"/>
          <w:sz w:val="22"/>
          <w:szCs w:val="22"/>
        </w:rPr>
        <w:tab/>
      </w:r>
      <w:r w:rsidR="00C75809" w:rsidRPr="00005BC0">
        <w:rPr>
          <w:rFonts w:ascii="Arial" w:hAnsi="Arial"/>
          <w:sz w:val="22"/>
          <w:szCs w:val="22"/>
        </w:rPr>
        <w:tab/>
      </w:r>
      <w:r w:rsidR="00C75809" w:rsidRPr="00005BC0">
        <w:rPr>
          <w:rFonts w:ascii="Arial" w:hAnsi="Arial"/>
          <w:sz w:val="22"/>
          <w:szCs w:val="22"/>
        </w:rPr>
        <w:tab/>
      </w:r>
    </w:p>
    <w:p w:rsidR="00C75809" w:rsidRDefault="00C75809" w:rsidP="00C75809">
      <w:pPr>
        <w:jc w:val="both"/>
        <w:rPr>
          <w:rFonts w:ascii="Arial" w:hAnsi="Arial"/>
          <w:sz w:val="22"/>
          <w:szCs w:val="22"/>
        </w:rPr>
      </w:pP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</w:rPr>
      </w:pP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</w:rPr>
      </w:pP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</w:rPr>
      </w:pP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  <w:u w:val="single"/>
        </w:rPr>
      </w:pP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Ing. Bystrík Žák</w:t>
      </w: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riaditeľ Úradu</w:t>
      </w: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Bratislavského samosprávneho kraja   </w:t>
      </w: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                                                          </w:t>
      </w: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</w:rPr>
      </w:pP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  <w:u w:val="single"/>
        </w:rPr>
      </w:pP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C75809" w:rsidRDefault="00C75809" w:rsidP="00C75809">
      <w:pPr>
        <w:jc w:val="both"/>
        <w:rPr>
          <w:rFonts w:ascii="Arial" w:hAnsi="Arial"/>
          <w:sz w:val="22"/>
          <w:szCs w:val="22"/>
          <w:u w:val="single"/>
        </w:rPr>
      </w:pPr>
    </w:p>
    <w:p w:rsidR="00170E89" w:rsidRDefault="00170E89" w:rsidP="00C75809">
      <w:pPr>
        <w:jc w:val="both"/>
        <w:rPr>
          <w:rFonts w:ascii="Arial" w:hAnsi="Arial"/>
          <w:sz w:val="22"/>
          <w:szCs w:val="22"/>
          <w:u w:val="single"/>
        </w:rPr>
      </w:pPr>
    </w:p>
    <w:p w:rsidR="00C75809" w:rsidRDefault="00C75809" w:rsidP="00C75809">
      <w:pPr>
        <w:jc w:val="both"/>
        <w:rPr>
          <w:rFonts w:ascii="Arial" w:hAnsi="Arial"/>
          <w:sz w:val="22"/>
          <w:szCs w:val="22"/>
          <w:u w:val="single"/>
        </w:rPr>
      </w:pP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  <w:u w:val="single"/>
        </w:rPr>
      </w:pPr>
    </w:p>
    <w:p w:rsidR="00C75809" w:rsidRPr="00005BC0" w:rsidRDefault="00C75809" w:rsidP="00C75809">
      <w:pPr>
        <w:jc w:val="both"/>
        <w:rPr>
          <w:rFonts w:ascii="Arial" w:hAnsi="Arial"/>
          <w:sz w:val="22"/>
          <w:szCs w:val="22"/>
          <w:u w:val="single"/>
        </w:rPr>
      </w:pPr>
    </w:p>
    <w:p w:rsidR="00C75809" w:rsidRPr="00005BC0" w:rsidRDefault="00C75809" w:rsidP="00C75809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C75809" w:rsidRPr="00C30B83" w:rsidRDefault="00C75809" w:rsidP="00C75809">
      <w:pPr>
        <w:jc w:val="center"/>
        <w:rPr>
          <w:rFonts w:ascii="Arial" w:hAnsi="Arial"/>
        </w:rPr>
      </w:pPr>
      <w:r>
        <w:rPr>
          <w:rFonts w:ascii="Arial" w:hAnsi="Arial"/>
          <w:sz w:val="22"/>
          <w:szCs w:val="22"/>
        </w:rPr>
        <w:t>jún</w:t>
      </w:r>
      <w:r w:rsidRPr="00005BC0">
        <w:rPr>
          <w:rFonts w:ascii="Arial" w:hAnsi="Arial"/>
          <w:sz w:val="22"/>
          <w:szCs w:val="22"/>
        </w:rPr>
        <w:t xml:space="preserve"> 2012</w:t>
      </w:r>
    </w:p>
    <w:p w:rsidR="00C75809" w:rsidRDefault="00C75809" w:rsidP="00972BE1">
      <w:pPr>
        <w:jc w:val="center"/>
        <w:rPr>
          <w:rFonts w:ascii="Arial" w:hAnsi="Arial"/>
          <w:lang w:eastAsia="cs-CZ"/>
        </w:rPr>
      </w:pPr>
    </w:p>
    <w:p w:rsidR="00972BE1" w:rsidRDefault="00972BE1" w:rsidP="00972BE1">
      <w:pPr>
        <w:jc w:val="center"/>
        <w:rPr>
          <w:rFonts w:ascii="Arial" w:hAnsi="Arial"/>
          <w:lang w:eastAsia="cs-CZ"/>
        </w:rPr>
      </w:pPr>
      <w:r w:rsidRPr="004959CA">
        <w:rPr>
          <w:rFonts w:ascii="Arial" w:hAnsi="Arial"/>
          <w:lang w:eastAsia="cs-CZ"/>
        </w:rPr>
        <w:lastRenderedPageBreak/>
        <w:t xml:space="preserve">N á v r h   u z n e s e n i a </w:t>
      </w:r>
    </w:p>
    <w:p w:rsidR="00391713" w:rsidRPr="004959CA" w:rsidRDefault="00391713" w:rsidP="00972BE1">
      <w:pPr>
        <w:jc w:val="center"/>
        <w:rPr>
          <w:rFonts w:ascii="Arial" w:hAnsi="Arial"/>
          <w:lang w:eastAsia="cs-CZ"/>
        </w:rPr>
      </w:pPr>
    </w:p>
    <w:p w:rsidR="00972BE1" w:rsidRPr="00391713" w:rsidRDefault="00972BE1" w:rsidP="00972BE1">
      <w:pPr>
        <w:jc w:val="center"/>
        <w:rPr>
          <w:rFonts w:ascii="Arial" w:hAnsi="Arial"/>
          <w:b/>
          <w:lang w:eastAsia="cs-CZ"/>
        </w:rPr>
      </w:pPr>
      <w:r w:rsidRPr="00391713">
        <w:rPr>
          <w:rFonts w:ascii="Arial" w:hAnsi="Arial"/>
          <w:b/>
          <w:lang w:eastAsia="cs-CZ"/>
        </w:rPr>
        <w:t>UZNESENIE č. ....... / 2012</w:t>
      </w:r>
    </w:p>
    <w:p w:rsidR="00391713" w:rsidRDefault="00C75809" w:rsidP="00972BE1">
      <w:pPr>
        <w:jc w:val="center"/>
        <w:rPr>
          <w:rFonts w:ascii="Arial" w:hAnsi="Arial"/>
          <w:sz w:val="22"/>
          <w:szCs w:val="22"/>
          <w:lang w:eastAsia="cs-CZ"/>
        </w:rPr>
      </w:pPr>
      <w:r>
        <w:rPr>
          <w:rFonts w:ascii="Arial" w:hAnsi="Arial"/>
          <w:sz w:val="22"/>
          <w:szCs w:val="22"/>
          <w:lang w:eastAsia="cs-CZ"/>
        </w:rPr>
        <w:t>zo dňa 22.6.2012</w:t>
      </w:r>
    </w:p>
    <w:p w:rsidR="00851318" w:rsidRPr="00FE0747" w:rsidRDefault="00851318" w:rsidP="00972BE1">
      <w:pPr>
        <w:jc w:val="center"/>
        <w:rPr>
          <w:rFonts w:ascii="Arial" w:hAnsi="Arial"/>
          <w:sz w:val="22"/>
          <w:szCs w:val="22"/>
          <w:lang w:eastAsia="cs-CZ"/>
        </w:rPr>
      </w:pPr>
    </w:p>
    <w:p w:rsidR="00972BE1" w:rsidRPr="004959CA" w:rsidRDefault="00972BE1" w:rsidP="00972BE1">
      <w:pPr>
        <w:jc w:val="center"/>
        <w:rPr>
          <w:rFonts w:ascii="Arial" w:hAnsi="Arial"/>
          <w:lang w:eastAsia="cs-CZ"/>
        </w:rPr>
      </w:pPr>
    </w:p>
    <w:p w:rsidR="00972BE1" w:rsidRDefault="00972BE1" w:rsidP="00972BE1">
      <w:pPr>
        <w:jc w:val="both"/>
        <w:rPr>
          <w:rFonts w:ascii="Arial" w:hAnsi="Arial"/>
          <w:lang w:eastAsia="cs-CZ"/>
        </w:rPr>
      </w:pPr>
      <w:r w:rsidRPr="004959CA">
        <w:rPr>
          <w:rFonts w:ascii="Arial" w:hAnsi="Arial"/>
          <w:lang w:eastAsia="cs-CZ"/>
        </w:rPr>
        <w:t xml:space="preserve">Zastupiteľstvo Bratislavského samosprávneho kraja </w:t>
      </w:r>
      <w:r>
        <w:rPr>
          <w:rFonts w:ascii="Arial" w:hAnsi="Arial"/>
          <w:lang w:eastAsia="cs-CZ"/>
        </w:rPr>
        <w:t>po prerokovaní materiálu</w:t>
      </w:r>
    </w:p>
    <w:p w:rsidR="00851318" w:rsidRDefault="00851318" w:rsidP="00972BE1">
      <w:pPr>
        <w:jc w:val="both"/>
        <w:rPr>
          <w:rFonts w:ascii="Arial" w:hAnsi="Arial"/>
          <w:lang w:eastAsia="cs-CZ"/>
        </w:rPr>
      </w:pPr>
    </w:p>
    <w:p w:rsidR="00851318" w:rsidRDefault="00851318" w:rsidP="00972BE1">
      <w:pPr>
        <w:jc w:val="both"/>
        <w:rPr>
          <w:rFonts w:ascii="Arial" w:hAnsi="Arial"/>
          <w:lang w:eastAsia="cs-CZ"/>
        </w:rPr>
      </w:pPr>
    </w:p>
    <w:p w:rsidR="00851318" w:rsidRPr="00851318" w:rsidRDefault="00851318" w:rsidP="00851318">
      <w:pPr>
        <w:keepNext/>
        <w:autoSpaceDE w:val="0"/>
        <w:autoSpaceDN w:val="0"/>
        <w:adjustRightInd w:val="0"/>
        <w:spacing w:after="60"/>
        <w:ind w:left="360"/>
        <w:contextualSpacing/>
        <w:jc w:val="center"/>
        <w:outlineLvl w:val="0"/>
        <w:rPr>
          <w:rFonts w:ascii="Arial" w:hAnsi="Arial"/>
          <w:b/>
        </w:rPr>
      </w:pPr>
      <w:r w:rsidRPr="00851318">
        <w:rPr>
          <w:rFonts w:ascii="Arial" w:hAnsi="Arial"/>
          <w:b/>
        </w:rPr>
        <w:t>s ch v a ľ u j e</w:t>
      </w:r>
    </w:p>
    <w:p w:rsidR="00851318" w:rsidRPr="00851318" w:rsidRDefault="00851318" w:rsidP="00851318">
      <w:pPr>
        <w:keepNext/>
        <w:autoSpaceDE w:val="0"/>
        <w:autoSpaceDN w:val="0"/>
        <w:adjustRightInd w:val="0"/>
        <w:spacing w:after="60"/>
        <w:ind w:left="720"/>
        <w:contextualSpacing/>
        <w:outlineLvl w:val="0"/>
        <w:rPr>
          <w:rFonts w:ascii="Arial" w:hAnsi="Arial"/>
          <w:b/>
        </w:rPr>
      </w:pPr>
    </w:p>
    <w:p w:rsidR="00851318" w:rsidRPr="004959CA" w:rsidRDefault="00851318" w:rsidP="00851318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</w:rPr>
      </w:pPr>
      <w:r w:rsidRPr="00851318">
        <w:rPr>
          <w:rFonts w:ascii="Arial" w:hAnsi="Arial"/>
          <w:b/>
        </w:rPr>
        <w:t>predaj</w:t>
      </w:r>
      <w:r w:rsidRPr="00851318">
        <w:rPr>
          <w:rFonts w:ascii="Arial" w:hAnsi="Arial"/>
        </w:rPr>
        <w:t xml:space="preserve"> </w:t>
      </w:r>
      <w:r w:rsidRPr="004959CA">
        <w:rPr>
          <w:rFonts w:ascii="Arial" w:eastAsia="Calibri" w:hAnsi="Arial"/>
        </w:rPr>
        <w:t>prebytočného majetku – nehnuteľností na Dopravnej ul. č. 51 v Bratislave v objekte bývalého SOU -</w:t>
      </w:r>
      <w:r>
        <w:rPr>
          <w:rFonts w:ascii="Arial" w:eastAsia="Calibri" w:hAnsi="Arial"/>
        </w:rPr>
        <w:t xml:space="preserve"> </w:t>
      </w:r>
      <w:r w:rsidRPr="004959CA">
        <w:rPr>
          <w:rFonts w:ascii="Arial" w:eastAsia="Calibri" w:hAnsi="Arial"/>
        </w:rPr>
        <w:t>dopravného, nachádzajúce sa v katastrálnom území Rača , Okres Bratislava III, vedené na LV č. 1196:</w:t>
      </w:r>
    </w:p>
    <w:p w:rsidR="00851318" w:rsidRPr="004959CA" w:rsidRDefault="00851318" w:rsidP="00851318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</w:rPr>
      </w:pPr>
    </w:p>
    <w:p w:rsidR="00851318" w:rsidRPr="004959CA" w:rsidRDefault="00851318" w:rsidP="00851318">
      <w:pPr>
        <w:pStyle w:val="Odsekzoznamu"/>
        <w:keepNext/>
        <w:numPr>
          <w:ilvl w:val="0"/>
          <w:numId w:val="12"/>
        </w:numPr>
        <w:autoSpaceDE w:val="0"/>
        <w:autoSpaceDN w:val="0"/>
        <w:adjustRightInd w:val="0"/>
        <w:ind w:left="360"/>
        <w:jc w:val="both"/>
        <w:outlineLvl w:val="0"/>
        <w:rPr>
          <w:rFonts w:ascii="Arial" w:eastAsia="Calibri" w:hAnsi="Arial"/>
        </w:rPr>
      </w:pPr>
      <w:r w:rsidRPr="004959CA">
        <w:rPr>
          <w:rFonts w:ascii="Arial" w:eastAsia="Calibri" w:hAnsi="Arial"/>
        </w:rPr>
        <w:t xml:space="preserve"> stavba s. č. 3079, postavená na parcele č. 4778/10</w:t>
      </w:r>
    </w:p>
    <w:p w:rsidR="00851318" w:rsidRPr="004959CA" w:rsidRDefault="00851318" w:rsidP="00851318">
      <w:pPr>
        <w:pStyle w:val="Odsekzoznamu"/>
        <w:keepNext/>
        <w:numPr>
          <w:ilvl w:val="0"/>
          <w:numId w:val="12"/>
        </w:numPr>
        <w:autoSpaceDE w:val="0"/>
        <w:autoSpaceDN w:val="0"/>
        <w:adjustRightInd w:val="0"/>
        <w:ind w:left="360"/>
        <w:jc w:val="both"/>
        <w:outlineLvl w:val="0"/>
        <w:rPr>
          <w:rFonts w:ascii="Arial" w:eastAsia="Calibri" w:hAnsi="Arial"/>
        </w:rPr>
      </w:pPr>
      <w:r w:rsidRPr="004959CA">
        <w:rPr>
          <w:rFonts w:ascii="Arial" w:eastAsia="Calibri" w:hAnsi="Arial"/>
        </w:rPr>
        <w:t xml:space="preserve"> stavba s. č. 3079, postavená na parcele č. 4778/11</w:t>
      </w:r>
    </w:p>
    <w:p w:rsidR="00851318" w:rsidRPr="004959CA" w:rsidRDefault="00851318" w:rsidP="00851318">
      <w:pPr>
        <w:pStyle w:val="Odsekzoznamu"/>
        <w:keepNext/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="Arial" w:eastAsia="Calibri" w:hAnsi="Arial"/>
        </w:rPr>
      </w:pPr>
      <w:r w:rsidRPr="004959CA">
        <w:rPr>
          <w:rFonts w:ascii="Arial" w:eastAsia="Calibri" w:hAnsi="Arial"/>
        </w:rPr>
        <w:t>pozemok, parcelné číslo 4778/10, vo  výmere 1013 m</w:t>
      </w:r>
      <w:r w:rsidRPr="004959CA">
        <w:rPr>
          <w:rFonts w:ascii="Arial" w:eastAsia="Calibri" w:hAnsi="Arial"/>
          <w:vertAlign w:val="superscript"/>
        </w:rPr>
        <w:t>2</w:t>
      </w:r>
      <w:r w:rsidRPr="004959CA">
        <w:rPr>
          <w:rFonts w:ascii="Arial" w:eastAsia="Calibri" w:hAnsi="Arial"/>
        </w:rPr>
        <w:t>, zastavané plochy a nádvoria</w:t>
      </w:r>
    </w:p>
    <w:p w:rsidR="00851318" w:rsidRPr="004959CA" w:rsidRDefault="00851318" w:rsidP="00851318">
      <w:pPr>
        <w:pStyle w:val="Odsekzoznamu"/>
        <w:keepNext/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="Arial" w:eastAsia="Calibri" w:hAnsi="Arial"/>
        </w:rPr>
      </w:pPr>
      <w:r w:rsidRPr="004959CA">
        <w:rPr>
          <w:rFonts w:ascii="Arial" w:eastAsia="Calibri" w:hAnsi="Arial"/>
        </w:rPr>
        <w:t>pozemok, parcelné číslo 4778/11, vo výmere 585 m</w:t>
      </w:r>
      <w:r w:rsidRPr="004959CA">
        <w:rPr>
          <w:rFonts w:ascii="Arial" w:eastAsia="Calibri" w:hAnsi="Arial"/>
          <w:vertAlign w:val="superscript"/>
        </w:rPr>
        <w:t>2</w:t>
      </w:r>
      <w:r w:rsidRPr="004959CA">
        <w:rPr>
          <w:rFonts w:ascii="Arial" w:eastAsia="Calibri" w:hAnsi="Arial"/>
        </w:rPr>
        <w:t>, zastavané plochy a nádvoria</w:t>
      </w:r>
    </w:p>
    <w:p w:rsidR="00851318" w:rsidRPr="004959CA" w:rsidRDefault="00851318" w:rsidP="00851318">
      <w:pPr>
        <w:pStyle w:val="Odsekzoznamu"/>
        <w:keepNext/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="Arial" w:eastAsia="Calibri" w:hAnsi="Arial"/>
        </w:rPr>
      </w:pPr>
      <w:r w:rsidRPr="004959CA">
        <w:rPr>
          <w:rFonts w:ascii="Arial" w:eastAsia="Calibri" w:hAnsi="Arial"/>
        </w:rPr>
        <w:t>pozemok, parcelné číslo 4778/19, vo výmere 1020 m</w:t>
      </w:r>
      <w:r w:rsidRPr="004959CA">
        <w:rPr>
          <w:rFonts w:ascii="Arial" w:eastAsia="Calibri" w:hAnsi="Arial"/>
          <w:vertAlign w:val="superscript"/>
        </w:rPr>
        <w:t>2</w:t>
      </w:r>
      <w:r w:rsidRPr="004959CA">
        <w:rPr>
          <w:rFonts w:ascii="Arial" w:eastAsia="Calibri" w:hAnsi="Arial"/>
        </w:rPr>
        <w:t>, zastavané plochy a nádvoria</w:t>
      </w:r>
    </w:p>
    <w:p w:rsidR="00851318" w:rsidRDefault="00851318" w:rsidP="00851318">
      <w:pPr>
        <w:pStyle w:val="Odsekzoznamu"/>
        <w:keepNext/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="Arial" w:eastAsia="Calibri" w:hAnsi="Arial"/>
        </w:rPr>
      </w:pPr>
      <w:r w:rsidRPr="004959CA">
        <w:rPr>
          <w:rFonts w:ascii="Arial" w:eastAsia="Calibri" w:hAnsi="Arial"/>
        </w:rPr>
        <w:t>pozemok, parcelné číslo 4778/87, vo výmere 2643 m</w:t>
      </w:r>
      <w:r w:rsidRPr="004959CA">
        <w:rPr>
          <w:rFonts w:ascii="Arial" w:eastAsia="Calibri" w:hAnsi="Arial"/>
          <w:vertAlign w:val="superscript"/>
        </w:rPr>
        <w:t>2</w:t>
      </w:r>
      <w:r w:rsidRPr="004959CA">
        <w:rPr>
          <w:rFonts w:ascii="Arial" w:eastAsia="Calibri" w:hAnsi="Arial"/>
        </w:rPr>
        <w:t>, ostatné plochy</w:t>
      </w:r>
    </w:p>
    <w:p w:rsidR="00851318" w:rsidRDefault="00851318" w:rsidP="00851318">
      <w:pPr>
        <w:contextualSpacing/>
        <w:jc w:val="both"/>
        <w:rPr>
          <w:rFonts w:ascii="Arial" w:hAnsi="Arial"/>
        </w:rPr>
      </w:pPr>
    </w:p>
    <w:p w:rsidR="00851318" w:rsidRPr="00851318" w:rsidRDefault="00851318" w:rsidP="00851318">
      <w:pPr>
        <w:contextualSpacing/>
        <w:jc w:val="both"/>
        <w:rPr>
          <w:rFonts w:ascii="Arial" w:hAnsi="Arial"/>
        </w:rPr>
      </w:pPr>
      <w:r w:rsidRPr="00851318">
        <w:rPr>
          <w:rFonts w:ascii="Arial" w:hAnsi="Arial"/>
        </w:rPr>
        <w:t>ako prípad hodný osobitného zreteľa podľa ustanovenia § 9a ods.8 písm. e) zákona č. 446/2001 Z. z. o majetku vyšších územných celkov v znení neskorších zmien a doplnkov kupujúcemu:</w:t>
      </w:r>
    </w:p>
    <w:p w:rsidR="00851318" w:rsidRPr="00851318" w:rsidRDefault="00851318" w:rsidP="00851318">
      <w:pPr>
        <w:ind w:left="284" w:hanging="284"/>
        <w:jc w:val="both"/>
        <w:rPr>
          <w:rFonts w:ascii="Arial" w:hAnsi="Arial"/>
        </w:rPr>
      </w:pPr>
    </w:p>
    <w:p w:rsidR="00FE0747" w:rsidRDefault="00851318" w:rsidP="00851318">
      <w:pPr>
        <w:ind w:left="284"/>
        <w:jc w:val="both"/>
        <w:rPr>
          <w:rFonts w:ascii="Arial" w:eastAsia="Calibri" w:hAnsi="Arial"/>
        </w:rPr>
      </w:pPr>
      <w:r>
        <w:rPr>
          <w:rFonts w:ascii="Arial" w:hAnsi="Arial"/>
        </w:rPr>
        <w:t>spoločnosti UNINOVA HOSTEL</w:t>
      </w:r>
      <w:r w:rsidR="00F3623F">
        <w:rPr>
          <w:rFonts w:ascii="Arial" w:hAnsi="Arial"/>
        </w:rPr>
        <w:t>, s.r.o. so sídlom</w:t>
      </w:r>
      <w:r>
        <w:rPr>
          <w:rFonts w:ascii="Arial" w:hAnsi="Arial"/>
        </w:rPr>
        <w:t xml:space="preserve"> </w:t>
      </w:r>
      <w:proofErr w:type="spellStart"/>
      <w:r w:rsidR="00CF7E84">
        <w:rPr>
          <w:rFonts w:ascii="Arial" w:hAnsi="Arial"/>
        </w:rPr>
        <w:t>Tematínska</w:t>
      </w:r>
      <w:proofErr w:type="spellEnd"/>
      <w:r w:rsidR="00CF7E84">
        <w:rPr>
          <w:rFonts w:ascii="Arial" w:hAnsi="Arial"/>
        </w:rPr>
        <w:t xml:space="preserve"> 10, 851 01 Bratislava, IČO: </w:t>
      </w:r>
      <w:r w:rsidR="00CF7E84">
        <w:rPr>
          <w:rStyle w:val="ra"/>
        </w:rPr>
        <w:t>44 743 939</w:t>
      </w:r>
      <w:r w:rsidR="00CF7E84">
        <w:rPr>
          <w:rFonts w:ascii="Arial" w:hAnsi="Arial"/>
        </w:rPr>
        <w:t xml:space="preserve"> </w:t>
      </w:r>
      <w:r w:rsidR="00FE0747">
        <w:rPr>
          <w:rFonts w:ascii="Arial" w:eastAsia="Calibri" w:hAnsi="Arial"/>
        </w:rPr>
        <w:t>za kúpnu cenu vo výške 1. 180 000,-€.</w:t>
      </w:r>
    </w:p>
    <w:p w:rsidR="00FE0747" w:rsidRDefault="00FE0747" w:rsidP="00FE0747">
      <w:pPr>
        <w:keepNext/>
        <w:autoSpaceDE w:val="0"/>
        <w:autoSpaceDN w:val="0"/>
        <w:adjustRightInd w:val="0"/>
        <w:jc w:val="both"/>
        <w:outlineLvl w:val="0"/>
        <w:rPr>
          <w:rFonts w:ascii="Arial" w:eastAsia="Calibri" w:hAnsi="Arial"/>
        </w:rPr>
      </w:pPr>
    </w:p>
    <w:p w:rsidR="00972BE1" w:rsidRPr="00A93DA0" w:rsidRDefault="00CF7E84" w:rsidP="00972BE1">
      <w:pPr>
        <w:jc w:val="both"/>
        <w:rPr>
          <w:b/>
        </w:rPr>
      </w:pPr>
      <w:r w:rsidRPr="00A93DA0">
        <w:rPr>
          <w:b/>
        </w:rPr>
        <w:t xml:space="preserve">s podmienkami: </w:t>
      </w:r>
    </w:p>
    <w:p w:rsidR="00CF7E84" w:rsidRPr="004959CA" w:rsidRDefault="00CF7E84" w:rsidP="00972BE1">
      <w:pPr>
        <w:jc w:val="both"/>
      </w:pPr>
    </w:p>
    <w:p w:rsidR="00A93DA0" w:rsidRPr="00A93DA0" w:rsidRDefault="00A93DA0" w:rsidP="00A93DA0">
      <w:pPr>
        <w:numPr>
          <w:ilvl w:val="0"/>
          <w:numId w:val="16"/>
        </w:numPr>
        <w:ind w:left="284" w:hanging="284"/>
        <w:contextualSpacing/>
        <w:jc w:val="both"/>
        <w:rPr>
          <w:rFonts w:ascii="Arial" w:hAnsi="Arial"/>
        </w:rPr>
      </w:pPr>
      <w:r w:rsidRPr="00A93DA0">
        <w:rPr>
          <w:rFonts w:ascii="Arial" w:hAnsi="Arial"/>
        </w:rPr>
        <w:t>kupujúci podpíše kúpnu zmluvu do 60 dní od schválenia uznesenia v Zastupiteľstve Bratislavského samosprávneho kraja s tým, že ak v tejto lehote kupujúci kúpnu zmluvu nepodpíše, uznesenie stráca platnosť,</w:t>
      </w:r>
    </w:p>
    <w:p w:rsidR="00A93DA0" w:rsidRPr="00A93DA0" w:rsidRDefault="00A93DA0" w:rsidP="00A93DA0">
      <w:pPr>
        <w:jc w:val="both"/>
        <w:rPr>
          <w:rFonts w:ascii="Arial" w:hAnsi="Arial"/>
        </w:rPr>
      </w:pPr>
    </w:p>
    <w:p w:rsidR="00A93DA0" w:rsidRPr="00A93DA0" w:rsidRDefault="00A93DA0" w:rsidP="00A93DA0">
      <w:pPr>
        <w:numPr>
          <w:ilvl w:val="0"/>
          <w:numId w:val="16"/>
        </w:numPr>
        <w:ind w:left="284" w:hanging="284"/>
        <w:contextualSpacing/>
        <w:jc w:val="both"/>
        <w:rPr>
          <w:rFonts w:ascii="Arial" w:hAnsi="Arial"/>
        </w:rPr>
      </w:pPr>
      <w:r w:rsidRPr="00A93DA0">
        <w:rPr>
          <w:rFonts w:ascii="Arial" w:hAnsi="Arial"/>
        </w:rPr>
        <w:t xml:space="preserve">kupujúci uhradí kúpnu cenu do </w:t>
      </w:r>
      <w:r w:rsidR="00A23B78">
        <w:rPr>
          <w:rFonts w:ascii="Arial" w:hAnsi="Arial"/>
        </w:rPr>
        <w:t>30</w:t>
      </w:r>
      <w:r w:rsidRPr="00A93DA0">
        <w:rPr>
          <w:rFonts w:ascii="Arial" w:hAnsi="Arial"/>
        </w:rPr>
        <w:t xml:space="preserve"> dní od podpísania kúpnej zmluvy obidvoma zmluvnými stranami.</w:t>
      </w:r>
    </w:p>
    <w:p w:rsidR="00A93DA0" w:rsidRDefault="00A93DA0" w:rsidP="00A93DA0">
      <w:pPr>
        <w:jc w:val="both"/>
        <w:rPr>
          <w:rFonts w:ascii="Arial" w:hAnsi="Arial"/>
        </w:rPr>
      </w:pPr>
    </w:p>
    <w:p w:rsidR="00A93DA0" w:rsidRDefault="00A93DA0" w:rsidP="00A93DA0">
      <w:pPr>
        <w:jc w:val="both"/>
        <w:rPr>
          <w:rFonts w:ascii="Arial" w:hAnsi="Arial"/>
        </w:rPr>
      </w:pPr>
    </w:p>
    <w:p w:rsidR="00A93DA0" w:rsidRDefault="00A93DA0" w:rsidP="00A93DA0">
      <w:pPr>
        <w:jc w:val="both"/>
        <w:rPr>
          <w:rFonts w:ascii="Arial" w:hAnsi="Arial"/>
        </w:rPr>
      </w:pPr>
    </w:p>
    <w:p w:rsidR="00A93DA0" w:rsidRDefault="00A93DA0" w:rsidP="00A93DA0">
      <w:pPr>
        <w:jc w:val="both"/>
        <w:rPr>
          <w:rFonts w:ascii="Arial" w:hAnsi="Arial"/>
        </w:rPr>
      </w:pPr>
    </w:p>
    <w:p w:rsidR="00A93DA0" w:rsidRDefault="00A93DA0" w:rsidP="00A93DA0">
      <w:pPr>
        <w:jc w:val="both"/>
        <w:rPr>
          <w:rFonts w:ascii="Arial" w:hAnsi="Arial"/>
        </w:rPr>
      </w:pPr>
    </w:p>
    <w:p w:rsidR="00A93DA0" w:rsidRDefault="00A93DA0" w:rsidP="00A93DA0">
      <w:pPr>
        <w:jc w:val="both"/>
        <w:rPr>
          <w:rFonts w:ascii="Arial" w:hAnsi="Arial"/>
        </w:rPr>
      </w:pPr>
    </w:p>
    <w:p w:rsidR="00A93DA0" w:rsidRDefault="00A93DA0" w:rsidP="00A93DA0">
      <w:pPr>
        <w:jc w:val="both"/>
        <w:rPr>
          <w:rFonts w:ascii="Arial" w:hAnsi="Arial"/>
        </w:rPr>
      </w:pPr>
    </w:p>
    <w:p w:rsidR="00A93DA0" w:rsidRDefault="00A93DA0" w:rsidP="00A93DA0">
      <w:pPr>
        <w:jc w:val="both"/>
        <w:rPr>
          <w:rFonts w:ascii="Arial" w:hAnsi="Arial"/>
        </w:rPr>
      </w:pPr>
    </w:p>
    <w:p w:rsidR="00A93DA0" w:rsidRDefault="00A93DA0" w:rsidP="00A93DA0">
      <w:pPr>
        <w:jc w:val="both"/>
        <w:rPr>
          <w:rFonts w:ascii="Arial" w:hAnsi="Arial"/>
        </w:rPr>
      </w:pPr>
    </w:p>
    <w:p w:rsidR="00A93DA0" w:rsidRPr="00A93DA0" w:rsidRDefault="00A93DA0" w:rsidP="00A93DA0">
      <w:pPr>
        <w:jc w:val="both"/>
        <w:rPr>
          <w:rFonts w:ascii="Arial" w:hAnsi="Arial"/>
        </w:rPr>
      </w:pPr>
    </w:p>
    <w:p w:rsidR="00972BE1" w:rsidRDefault="00972BE1" w:rsidP="00972BE1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 w:rsidRPr="004959CA">
        <w:rPr>
          <w:rFonts w:ascii="Arial" w:hAnsi="Arial"/>
          <w:b/>
          <w:bCs/>
          <w:spacing w:val="-8"/>
          <w:w w:val="134"/>
        </w:rPr>
        <w:lastRenderedPageBreak/>
        <w:t>D ô v o d o v á   s p r á v</w:t>
      </w:r>
      <w:r w:rsidR="00391713">
        <w:rPr>
          <w:rFonts w:ascii="Arial" w:hAnsi="Arial"/>
          <w:b/>
          <w:bCs/>
          <w:spacing w:val="-8"/>
          <w:w w:val="134"/>
        </w:rPr>
        <w:t> </w:t>
      </w:r>
      <w:r w:rsidRPr="004959CA">
        <w:rPr>
          <w:rFonts w:ascii="Arial" w:hAnsi="Arial"/>
          <w:b/>
          <w:bCs/>
          <w:spacing w:val="-8"/>
          <w:w w:val="134"/>
        </w:rPr>
        <w:t>a</w:t>
      </w:r>
    </w:p>
    <w:p w:rsidR="00391713" w:rsidRPr="004959CA" w:rsidRDefault="00391713" w:rsidP="00972BE1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972BE1" w:rsidRDefault="00972BE1" w:rsidP="00972BE1">
      <w:pPr>
        <w:jc w:val="both"/>
        <w:rPr>
          <w:rFonts w:ascii="Arial" w:hAnsi="Arial"/>
        </w:rPr>
      </w:pPr>
      <w:r w:rsidRPr="004959CA">
        <w:rPr>
          <w:rFonts w:ascii="Arial" w:hAnsi="Arial"/>
        </w:rPr>
        <w:t>Nehnuteľnosti</w:t>
      </w:r>
      <w:r w:rsidRPr="004959CA">
        <w:t xml:space="preserve"> </w:t>
      </w:r>
      <w:r w:rsidRPr="004959CA">
        <w:rPr>
          <w:rFonts w:ascii="Arial" w:hAnsi="Arial"/>
        </w:rPr>
        <w:t>sa nachádzajú v katastrálnom území Rača, na Dopravnej ul. č. 51 v Bratislave v objekte bývalého SOU dopravného a sú predmetom Zmluvy o nájme nehnuteľností uzatvorenej s Bratislavským samosprávnym krajom na dobu 10 rokov a to: parcela č. 4778/19 vo výmere 1020 m</w:t>
      </w:r>
      <w:r w:rsidRPr="004959CA">
        <w:rPr>
          <w:rFonts w:ascii="Arial" w:hAnsi="Arial"/>
          <w:vertAlign w:val="superscript"/>
        </w:rPr>
        <w:t>2</w:t>
      </w:r>
      <w:r w:rsidRPr="004959CA">
        <w:rPr>
          <w:rFonts w:ascii="Arial" w:hAnsi="Arial"/>
        </w:rPr>
        <w:t xml:space="preserve">, zastavané plochy a nádvoria za ročný nájom 100,-€ </w:t>
      </w:r>
      <w:r w:rsidR="00F3623F">
        <w:rPr>
          <w:rFonts w:ascii="Arial" w:hAnsi="Arial"/>
        </w:rPr>
        <w:t xml:space="preserve">+ daň z nehnuteľnosti </w:t>
      </w:r>
      <w:r w:rsidRPr="004959CA">
        <w:rPr>
          <w:rFonts w:ascii="Arial" w:hAnsi="Arial"/>
        </w:rPr>
        <w:t>a predmetom Zmluvy o nájme nehnuteľností uzatvorenej s Bratislavským samosprávnym krajom, kde je zriadený dlhodobý nájom pozemkov, na dobu 30 rokov, a to parciel č. 4778/10, zastavané plochy a nádvoria, vo výmere 1013 m</w:t>
      </w:r>
      <w:r w:rsidRPr="004959CA">
        <w:rPr>
          <w:rFonts w:ascii="Arial" w:hAnsi="Arial"/>
          <w:vertAlign w:val="superscript"/>
        </w:rPr>
        <w:t>2</w:t>
      </w:r>
      <w:r w:rsidRPr="004959CA">
        <w:rPr>
          <w:rFonts w:ascii="Arial" w:hAnsi="Arial"/>
        </w:rPr>
        <w:t xml:space="preserve">, </w:t>
      </w:r>
      <w:proofErr w:type="spellStart"/>
      <w:r w:rsidRPr="004959CA">
        <w:rPr>
          <w:rFonts w:ascii="Arial" w:hAnsi="Arial"/>
        </w:rPr>
        <w:t>parc</w:t>
      </w:r>
      <w:proofErr w:type="spellEnd"/>
      <w:r w:rsidRPr="004959CA">
        <w:rPr>
          <w:rFonts w:ascii="Arial" w:hAnsi="Arial"/>
        </w:rPr>
        <w:t>. č. 4778/11, zastavané plochy a nádvoria vo výmere 585 m</w:t>
      </w:r>
      <w:r w:rsidRPr="004959CA">
        <w:rPr>
          <w:rFonts w:ascii="Arial" w:hAnsi="Arial"/>
          <w:vertAlign w:val="superscript"/>
        </w:rPr>
        <w:t>2</w:t>
      </w:r>
      <w:r w:rsidRPr="004959CA">
        <w:rPr>
          <w:rFonts w:ascii="Arial" w:hAnsi="Arial"/>
        </w:rPr>
        <w:t xml:space="preserve"> a na ňom stojacich stavieb </w:t>
      </w:r>
      <w:proofErr w:type="spellStart"/>
      <w:r w:rsidRPr="004959CA">
        <w:rPr>
          <w:rFonts w:ascii="Arial" w:hAnsi="Arial"/>
        </w:rPr>
        <w:t>súp</w:t>
      </w:r>
      <w:proofErr w:type="spellEnd"/>
      <w:r w:rsidRPr="004959CA">
        <w:rPr>
          <w:rFonts w:ascii="Arial" w:hAnsi="Arial"/>
        </w:rPr>
        <w:t>. č. 3079 a parcely č. 4778/87 vo výmere 2643 10m</w:t>
      </w:r>
      <w:r w:rsidRPr="004959CA">
        <w:rPr>
          <w:rFonts w:ascii="Arial" w:hAnsi="Arial"/>
          <w:vertAlign w:val="superscript"/>
        </w:rPr>
        <w:t>2</w:t>
      </w:r>
      <w:r w:rsidRPr="004959CA">
        <w:rPr>
          <w:rFonts w:ascii="Arial" w:hAnsi="Arial"/>
        </w:rPr>
        <w:t>, ostatné plochy, za ročný nájom 8000,-€</w:t>
      </w:r>
      <w:r w:rsidR="00F3623F">
        <w:rPr>
          <w:rFonts w:ascii="Arial" w:hAnsi="Arial"/>
        </w:rPr>
        <w:t xml:space="preserve"> + daň z nehnuteľnosti</w:t>
      </w:r>
      <w:r w:rsidRPr="004959CA">
        <w:rPr>
          <w:rFonts w:ascii="Arial" w:hAnsi="Arial"/>
        </w:rPr>
        <w:t xml:space="preserve">. Obe zmluvy sú uzatvorené so spoločnosťou UNINOVA HOSTEL s.r.o. </w:t>
      </w:r>
      <w:proofErr w:type="spellStart"/>
      <w:r w:rsidRPr="004959CA">
        <w:rPr>
          <w:rFonts w:ascii="Arial" w:hAnsi="Arial"/>
        </w:rPr>
        <w:t>Tematínska</w:t>
      </w:r>
      <w:proofErr w:type="spellEnd"/>
      <w:r w:rsidRPr="004959CA">
        <w:rPr>
          <w:rFonts w:ascii="Arial" w:hAnsi="Arial"/>
        </w:rPr>
        <w:t xml:space="preserve"> 10,  851 05 Bratislava. </w:t>
      </w:r>
    </w:p>
    <w:p w:rsidR="009E35F6" w:rsidRPr="004959CA" w:rsidRDefault="009E35F6" w:rsidP="00972BE1">
      <w:pPr>
        <w:jc w:val="both"/>
        <w:rPr>
          <w:rFonts w:ascii="Arial" w:hAnsi="Arial"/>
        </w:rPr>
      </w:pPr>
    </w:p>
    <w:p w:rsidR="00972BE1" w:rsidRDefault="00972BE1" w:rsidP="00972BE1">
      <w:pPr>
        <w:jc w:val="both"/>
        <w:rPr>
          <w:rFonts w:ascii="Arial" w:hAnsi="Arial"/>
        </w:rPr>
      </w:pPr>
      <w:r w:rsidRPr="004959CA">
        <w:rPr>
          <w:rFonts w:ascii="Arial" w:hAnsi="Arial"/>
        </w:rPr>
        <w:t xml:space="preserve">V súčasnosti spoločnosť UNINOVA HOSTEL s.r.o. zabezpečuje prevádzku internátu, jedálne a s tým spojených priľahlých pozemkov slúžiacich Fakulte práva Paneurópskej vysokej školy. V čase uzatvorenia nájomnej zmluvy bol objekt značne zdevastovaný so stopami po vyhorení, opadanými omietkami, rozšírenou plesňou. Pivnica a priestory boli zaplavené vodou v havarijnom stave s náznakmi poškodenia statiky. K ohodnoteniu bolo pristúpené z dôvodu výrazného poškodenia stavieb za účelom jeho možného odpredaja z dôvodu, že prípadná rekonštrukcia by si vyžadovala značné finančné prostriedky. </w:t>
      </w:r>
    </w:p>
    <w:p w:rsidR="009E35F6" w:rsidRPr="004959CA" w:rsidRDefault="009E35F6" w:rsidP="00972BE1">
      <w:pPr>
        <w:jc w:val="both"/>
        <w:rPr>
          <w:rFonts w:ascii="Arial" w:hAnsi="Arial"/>
        </w:rPr>
      </w:pPr>
    </w:p>
    <w:p w:rsidR="00972BE1" w:rsidRDefault="00972BE1" w:rsidP="00972BE1">
      <w:pPr>
        <w:jc w:val="both"/>
        <w:rPr>
          <w:rFonts w:ascii="Arial" w:hAnsi="Arial"/>
        </w:rPr>
      </w:pPr>
      <w:r w:rsidRPr="004959CA">
        <w:rPr>
          <w:rFonts w:ascii="Arial" w:hAnsi="Arial"/>
        </w:rPr>
        <w:t xml:space="preserve">Znaleckým posudkom č. 13/2009 vypracovaným Ing. Petrom </w:t>
      </w:r>
      <w:proofErr w:type="spellStart"/>
      <w:r w:rsidRPr="004959CA">
        <w:rPr>
          <w:rFonts w:ascii="Arial" w:hAnsi="Arial"/>
        </w:rPr>
        <w:t>Jurigom</w:t>
      </w:r>
      <w:proofErr w:type="spellEnd"/>
      <w:r w:rsidRPr="004959CA">
        <w:rPr>
          <w:rFonts w:ascii="Arial" w:hAnsi="Arial"/>
        </w:rPr>
        <w:t>, znalcom z odboru stavebníctva bola hodnota vyššie špecifikovaných nehnuteľností stanovená sumou 1 180 000,00 €.</w:t>
      </w:r>
    </w:p>
    <w:p w:rsidR="009E35F6" w:rsidRPr="004959CA" w:rsidRDefault="009E35F6" w:rsidP="00972BE1">
      <w:pPr>
        <w:jc w:val="both"/>
        <w:rPr>
          <w:rFonts w:ascii="Arial" w:hAnsi="Arial"/>
        </w:rPr>
      </w:pPr>
    </w:p>
    <w:p w:rsidR="00972BE1" w:rsidRDefault="00972BE1" w:rsidP="00972BE1">
      <w:pPr>
        <w:jc w:val="both"/>
        <w:rPr>
          <w:rFonts w:ascii="Arial" w:hAnsi="Arial"/>
        </w:rPr>
      </w:pPr>
      <w:r w:rsidRPr="004959CA">
        <w:rPr>
          <w:rFonts w:ascii="Arial" w:hAnsi="Arial"/>
        </w:rPr>
        <w:t>Znaleckým posudkom č.</w:t>
      </w:r>
      <w:r w:rsidR="00FE0747">
        <w:rPr>
          <w:rFonts w:ascii="Arial" w:hAnsi="Arial"/>
        </w:rPr>
        <w:t>72/2012</w:t>
      </w:r>
      <w:r w:rsidRPr="004959CA">
        <w:rPr>
          <w:rFonts w:ascii="Arial" w:hAnsi="Arial"/>
        </w:rPr>
        <w:t xml:space="preserve"> vypracovaným </w:t>
      </w:r>
      <w:r w:rsidR="00FE0747">
        <w:rPr>
          <w:rFonts w:ascii="Arial" w:hAnsi="Arial"/>
        </w:rPr>
        <w:t xml:space="preserve">Ing. Otom </w:t>
      </w:r>
      <w:proofErr w:type="spellStart"/>
      <w:r w:rsidR="00FE0747">
        <w:rPr>
          <w:rFonts w:ascii="Arial" w:hAnsi="Arial"/>
        </w:rPr>
        <w:t>Pisoňom</w:t>
      </w:r>
      <w:proofErr w:type="spellEnd"/>
      <w:r w:rsidR="00FE0747">
        <w:rPr>
          <w:rFonts w:ascii="Arial" w:hAnsi="Arial"/>
        </w:rPr>
        <w:t>,</w:t>
      </w:r>
      <w:r w:rsidRPr="004959CA">
        <w:rPr>
          <w:rFonts w:ascii="Arial" w:hAnsi="Arial"/>
        </w:rPr>
        <w:t xml:space="preserve"> znalcom z odboru stavebníctva bola stanovená časová hodnota pôvodnej nehnuteľnosti </w:t>
      </w:r>
      <w:r w:rsidR="00FE0747">
        <w:rPr>
          <w:rFonts w:ascii="Arial" w:hAnsi="Arial"/>
        </w:rPr>
        <w:t xml:space="preserve">bez vykonania rekonštrukcie </w:t>
      </w:r>
      <w:r w:rsidRPr="004959CA">
        <w:rPr>
          <w:rFonts w:ascii="Arial" w:hAnsi="Arial"/>
        </w:rPr>
        <w:t>k</w:t>
      </w:r>
      <w:r w:rsidR="00FE0747">
        <w:rPr>
          <w:rFonts w:ascii="Arial" w:hAnsi="Arial"/>
        </w:rPr>
        <w:t xml:space="preserve"> 23.04.2012 </w:t>
      </w:r>
      <w:r w:rsidRPr="004959CA">
        <w:rPr>
          <w:rFonts w:ascii="Arial" w:hAnsi="Arial"/>
        </w:rPr>
        <w:t xml:space="preserve"> na </w:t>
      </w:r>
      <w:r w:rsidR="00FE0747">
        <w:rPr>
          <w:rFonts w:ascii="Arial" w:hAnsi="Arial"/>
        </w:rPr>
        <w:t>998 000,00</w:t>
      </w:r>
      <w:r w:rsidRPr="004959CA">
        <w:rPr>
          <w:rFonts w:ascii="Arial" w:hAnsi="Arial"/>
        </w:rPr>
        <w:t xml:space="preserve"> €. </w:t>
      </w:r>
      <w:r w:rsidR="00FE0747">
        <w:rPr>
          <w:rFonts w:ascii="Arial" w:hAnsi="Arial"/>
        </w:rPr>
        <w:t>Podľa odborného posúdenia menovaného znalca</w:t>
      </w:r>
      <w:r w:rsidRPr="004959CA">
        <w:rPr>
          <w:rFonts w:ascii="Arial" w:hAnsi="Arial"/>
        </w:rPr>
        <w:t xml:space="preserve"> </w:t>
      </w:r>
      <w:r w:rsidR="00FE0747">
        <w:rPr>
          <w:rFonts w:ascii="Arial" w:hAnsi="Arial"/>
        </w:rPr>
        <w:t>po vykonanej rekonštrukcii</w:t>
      </w:r>
      <w:r w:rsidR="005944AF">
        <w:rPr>
          <w:rFonts w:ascii="Arial" w:hAnsi="Arial"/>
        </w:rPr>
        <w:t>, ktorá nie je majetkom BSK,</w:t>
      </w:r>
      <w:r w:rsidR="00FE0747">
        <w:rPr>
          <w:rFonts w:ascii="Arial" w:hAnsi="Arial"/>
        </w:rPr>
        <w:t xml:space="preserve"> bol</w:t>
      </w:r>
      <w:r w:rsidR="00F3623F">
        <w:rPr>
          <w:rFonts w:ascii="Arial" w:hAnsi="Arial"/>
        </w:rPr>
        <w:t>a</w:t>
      </w:r>
      <w:r w:rsidR="00FE0747">
        <w:rPr>
          <w:rFonts w:ascii="Arial" w:hAnsi="Arial"/>
        </w:rPr>
        <w:t xml:space="preserve"> stanovená všeobecná hodnota cit. nehnuteľností vo výške 3 480 000,00 €.</w:t>
      </w:r>
    </w:p>
    <w:p w:rsidR="009E35F6" w:rsidRPr="004959CA" w:rsidRDefault="009E35F6" w:rsidP="00972BE1">
      <w:pPr>
        <w:jc w:val="both"/>
        <w:rPr>
          <w:rFonts w:ascii="Arial" w:hAnsi="Arial"/>
        </w:rPr>
      </w:pPr>
    </w:p>
    <w:p w:rsidR="00972BE1" w:rsidRDefault="00972BE1" w:rsidP="00972BE1">
      <w:pPr>
        <w:jc w:val="both"/>
        <w:rPr>
          <w:rFonts w:ascii="Arial" w:hAnsi="Arial"/>
        </w:rPr>
      </w:pPr>
      <w:r w:rsidRPr="004959CA">
        <w:rPr>
          <w:rFonts w:ascii="Arial" w:hAnsi="Arial"/>
        </w:rPr>
        <w:t>Zároveň uvádzame, že nájomca v priebehu rokov 2010 až 2011 zrekonštruoval celý objekt a uviedol ho do stavu užívaniaschopného pre potreby internátu a jedálne. Technické zhodnotenie vykonané nájomcom v zmysle nájomnej zmluvy je vlastníctvom nájomcu.</w:t>
      </w:r>
    </w:p>
    <w:p w:rsidR="009E35F6" w:rsidRPr="004959CA" w:rsidRDefault="009E35F6" w:rsidP="00972BE1">
      <w:pPr>
        <w:jc w:val="both"/>
        <w:rPr>
          <w:rFonts w:ascii="Arial" w:hAnsi="Arial"/>
        </w:rPr>
      </w:pPr>
    </w:p>
    <w:p w:rsidR="009E35F6" w:rsidRDefault="00972BE1" w:rsidP="00972BE1">
      <w:pPr>
        <w:jc w:val="both"/>
        <w:rPr>
          <w:rFonts w:ascii="Arial" w:hAnsi="Arial"/>
        </w:rPr>
      </w:pPr>
      <w:r w:rsidRPr="004959CA">
        <w:rPr>
          <w:rFonts w:ascii="Arial" w:hAnsi="Arial"/>
        </w:rPr>
        <w:t>V nadväznosti na uvedené spoločnosť UNINOVA HOSTEL s.r.o. požiadala o odkúpenie uvedených nehnuteľnosti za cenu stanovenú znaleckým posudkom</w:t>
      </w:r>
      <w:r w:rsidR="006166E0">
        <w:rPr>
          <w:rFonts w:ascii="Arial" w:hAnsi="Arial"/>
        </w:rPr>
        <w:t xml:space="preserve"> z roku 2009, t.j. 1 180 000,- €</w:t>
      </w:r>
      <w:r w:rsidRPr="004959CA">
        <w:rPr>
          <w:rFonts w:ascii="Arial" w:hAnsi="Arial"/>
        </w:rPr>
        <w:t>.</w:t>
      </w:r>
      <w:r w:rsidR="009E35F6">
        <w:rPr>
          <w:rFonts w:ascii="Arial" w:hAnsi="Arial"/>
        </w:rPr>
        <w:t xml:space="preserve"> </w:t>
      </w:r>
      <w:r w:rsidRPr="004959CA">
        <w:rPr>
          <w:rFonts w:ascii="Arial" w:hAnsi="Arial"/>
        </w:rPr>
        <w:t xml:space="preserve">Na základe tejto žiadosti boli cit. nehnuteľnosti na zasadnutí Zastupiteľstva BSK dňa 9. 9. 2011 Uznesením č. 61/2011 vyhlásené za prebytočný majetok vo vlastníctve BSK. </w:t>
      </w:r>
    </w:p>
    <w:p w:rsidR="009E35F6" w:rsidRDefault="009E35F6" w:rsidP="00972BE1">
      <w:pPr>
        <w:jc w:val="both"/>
        <w:rPr>
          <w:rFonts w:ascii="Arial" w:hAnsi="Arial"/>
        </w:rPr>
      </w:pPr>
    </w:p>
    <w:p w:rsidR="00972BE1" w:rsidRDefault="00972BE1" w:rsidP="00972BE1">
      <w:pPr>
        <w:jc w:val="both"/>
        <w:rPr>
          <w:rFonts w:ascii="Arial" w:hAnsi="Arial"/>
        </w:rPr>
      </w:pPr>
      <w:r w:rsidRPr="004959CA">
        <w:rPr>
          <w:rFonts w:ascii="Arial" w:hAnsi="Arial"/>
        </w:rPr>
        <w:t>Komisia na vyhodnotenie verejných obchodných súťaží, Uznesením č.3 zo dňa 31.08.2011 odporučila predaj záujemcovi formou verejnej obchodnej súťaže</w:t>
      </w:r>
      <w:r w:rsidR="006166E0">
        <w:rPr>
          <w:rFonts w:ascii="Arial" w:hAnsi="Arial"/>
        </w:rPr>
        <w:t>, alternatívne priamy predaj ako dôvod hodný osobitného zreteľa</w:t>
      </w:r>
      <w:r w:rsidRPr="004959CA">
        <w:rPr>
          <w:rFonts w:ascii="Arial" w:hAnsi="Arial"/>
        </w:rPr>
        <w:t>.</w:t>
      </w:r>
      <w:r w:rsidR="009E35F6">
        <w:rPr>
          <w:rFonts w:ascii="Arial" w:hAnsi="Arial"/>
        </w:rPr>
        <w:t xml:space="preserve"> </w:t>
      </w:r>
      <w:r>
        <w:rPr>
          <w:rFonts w:ascii="Arial" w:hAnsi="Arial"/>
        </w:rPr>
        <w:t xml:space="preserve">Rozhodnutím zo dňa </w:t>
      </w:r>
      <w:r>
        <w:rPr>
          <w:rFonts w:ascii="Arial" w:hAnsi="Arial"/>
        </w:rPr>
        <w:lastRenderedPageBreak/>
        <w:t>17. 10. 2011 Bratislavský samosprávny kraj vyhlásenú obchodnú verejnú súťaž zrušil.</w:t>
      </w:r>
    </w:p>
    <w:p w:rsidR="009E35F6" w:rsidRDefault="009E35F6" w:rsidP="00972BE1">
      <w:pPr>
        <w:jc w:val="both"/>
        <w:rPr>
          <w:rFonts w:ascii="Arial" w:hAnsi="Arial"/>
        </w:rPr>
      </w:pPr>
    </w:p>
    <w:p w:rsidR="00FF2839" w:rsidRDefault="00FF2839" w:rsidP="00972BE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Komisia na vyhodnotenie obchodných súťaží Zastupiteľstva BSK dňa 2.5.2012 </w:t>
      </w:r>
      <w:r w:rsidR="00F3623F">
        <w:rPr>
          <w:rFonts w:ascii="Arial" w:hAnsi="Arial"/>
        </w:rPr>
        <w:t xml:space="preserve">opakovane </w:t>
      </w:r>
      <w:r>
        <w:rPr>
          <w:rFonts w:ascii="Arial" w:hAnsi="Arial"/>
        </w:rPr>
        <w:t xml:space="preserve">prerokovala návrh </w:t>
      </w:r>
      <w:r w:rsidR="00F3623F">
        <w:rPr>
          <w:rFonts w:ascii="Arial" w:hAnsi="Arial"/>
        </w:rPr>
        <w:t xml:space="preserve">na vyhlásenie obchodnej verejnej súťaže </w:t>
      </w:r>
      <w:r>
        <w:rPr>
          <w:rFonts w:ascii="Arial" w:hAnsi="Arial"/>
        </w:rPr>
        <w:t>a Uznesením č. 1 odporúča schváliť vyhlásenie OVS na predaj nehnuteľností na Dopravnej ul. 51 Bratislava. Zároveň komisia požiadala o doloženie opakovanej žiadosti spoločnosti UNINOVA HOSTEL, s. r.o. o kúpu nehnuteľnosti doručenej Úradu dňa 25.4.2012, ktorá pripomienka bola zapracovaná.</w:t>
      </w:r>
    </w:p>
    <w:p w:rsidR="009E35F6" w:rsidRDefault="009E35F6" w:rsidP="00972BE1">
      <w:pPr>
        <w:jc w:val="both"/>
        <w:rPr>
          <w:rFonts w:ascii="Arial" w:hAnsi="Arial"/>
        </w:rPr>
      </w:pPr>
    </w:p>
    <w:p w:rsidR="00B37654" w:rsidRDefault="00B37654" w:rsidP="00972BE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Na základe </w:t>
      </w:r>
      <w:r w:rsidR="00974CD8">
        <w:rPr>
          <w:rFonts w:ascii="Arial" w:hAnsi="Arial"/>
        </w:rPr>
        <w:t xml:space="preserve">porady predsedov poslaneckých klubov a </w:t>
      </w:r>
      <w:r>
        <w:rPr>
          <w:rFonts w:ascii="Arial" w:hAnsi="Arial"/>
        </w:rPr>
        <w:t xml:space="preserve">záverov zo zasadnutia </w:t>
      </w:r>
      <w:r w:rsidR="00974CD8">
        <w:rPr>
          <w:rFonts w:ascii="Arial" w:hAnsi="Arial"/>
        </w:rPr>
        <w:t>finančnej komisie</w:t>
      </w:r>
      <w:r>
        <w:rPr>
          <w:rFonts w:ascii="Arial" w:hAnsi="Arial"/>
        </w:rPr>
        <w:t xml:space="preserve"> sa materiál predkladá ako predaj z dôvodu hodného osobitného zreteľa.</w:t>
      </w:r>
    </w:p>
    <w:p w:rsidR="00D35DCC" w:rsidRPr="00C20343" w:rsidRDefault="00D35DCC" w:rsidP="00972BE1">
      <w:pPr>
        <w:jc w:val="both"/>
        <w:rPr>
          <w:rFonts w:ascii="Arial" w:hAnsi="Arial"/>
        </w:rPr>
      </w:pPr>
    </w:p>
    <w:p w:rsidR="00D35DCC" w:rsidRPr="00C20343" w:rsidRDefault="006166E0" w:rsidP="003219C3">
      <w:pPr>
        <w:jc w:val="both"/>
        <w:rPr>
          <w:rFonts w:ascii="Arial" w:hAnsi="Arial"/>
        </w:rPr>
      </w:pPr>
      <w:r w:rsidRPr="00C20343">
        <w:rPr>
          <w:rFonts w:ascii="Arial" w:hAnsi="Arial"/>
        </w:rPr>
        <w:t xml:space="preserve">Týmto </w:t>
      </w:r>
      <w:r w:rsidR="00B37654" w:rsidRPr="00C20343">
        <w:rPr>
          <w:rFonts w:ascii="Arial" w:hAnsi="Arial"/>
        </w:rPr>
        <w:t xml:space="preserve">dôvodom je </w:t>
      </w:r>
      <w:r w:rsidRPr="00C20343">
        <w:rPr>
          <w:rFonts w:ascii="Arial" w:hAnsi="Arial"/>
        </w:rPr>
        <w:t xml:space="preserve">najmä </w:t>
      </w:r>
      <w:r w:rsidR="00B37654" w:rsidRPr="00C20343">
        <w:rPr>
          <w:rFonts w:ascii="Arial" w:hAnsi="Arial"/>
        </w:rPr>
        <w:t xml:space="preserve">neprimerane nízke nájomné za prenajaté </w:t>
      </w:r>
      <w:r w:rsidRPr="00C20343">
        <w:rPr>
          <w:rFonts w:ascii="Arial" w:hAnsi="Arial"/>
        </w:rPr>
        <w:t>nehnuteľnosti, kde je z pohľadu Bratislavského samosprávneho kraja efektívnejšie využiť finančné prostriedky z predaja.</w:t>
      </w:r>
      <w:r w:rsidR="00B37654" w:rsidRPr="00C20343">
        <w:rPr>
          <w:rFonts w:ascii="Arial" w:hAnsi="Arial"/>
        </w:rPr>
        <w:t xml:space="preserve"> </w:t>
      </w:r>
      <w:r w:rsidR="00C12C4C" w:rsidRPr="00C20343">
        <w:rPr>
          <w:rFonts w:ascii="Arial" w:hAnsi="Arial"/>
        </w:rPr>
        <w:t xml:space="preserve">Výška nájomného podľa platnej nájomnej zmluvy za prenájom parcely 4778/19 vo výmere 1020 m2 </w:t>
      </w:r>
      <w:r w:rsidR="009D16C6" w:rsidRPr="00C20343">
        <w:rPr>
          <w:rFonts w:ascii="Arial" w:hAnsi="Arial"/>
        </w:rPr>
        <w:t xml:space="preserve">je </w:t>
      </w:r>
      <w:r w:rsidR="00C12C4C" w:rsidRPr="00C20343">
        <w:rPr>
          <w:rFonts w:ascii="Arial" w:hAnsi="Arial"/>
        </w:rPr>
        <w:t>vo výške 100</w:t>
      </w:r>
      <w:r w:rsidR="0015117A">
        <w:rPr>
          <w:rFonts w:ascii="Arial" w:hAnsi="Arial"/>
        </w:rPr>
        <w:t>,00</w:t>
      </w:r>
      <w:bookmarkStart w:id="0" w:name="_GoBack"/>
      <w:bookmarkEnd w:id="0"/>
      <w:r w:rsidR="00C12C4C" w:rsidRPr="00C20343">
        <w:rPr>
          <w:rFonts w:ascii="Arial" w:hAnsi="Arial"/>
        </w:rPr>
        <w:t xml:space="preserve"> EUR ročne na </w:t>
      </w:r>
      <w:r w:rsidR="009D16C6" w:rsidRPr="00C20343">
        <w:rPr>
          <w:rFonts w:ascii="Arial" w:hAnsi="Arial"/>
        </w:rPr>
        <w:t xml:space="preserve">dobu </w:t>
      </w:r>
      <w:r w:rsidR="00C12C4C" w:rsidRPr="00C20343">
        <w:rPr>
          <w:rFonts w:ascii="Arial" w:hAnsi="Arial"/>
        </w:rPr>
        <w:t xml:space="preserve">10 rokov. Zmluva bola uzavretá dňa 1.10.2009 a je platná do 31.10.2019. Výška nájomného podľa platnej nájomnej zmluvy za prenájom nájomná zmluva parcela 4778/10,4778/11,4778/87 a stavby so súpisnými číslami 3079  </w:t>
      </w:r>
      <w:r w:rsidR="009D16C6" w:rsidRPr="00C20343">
        <w:rPr>
          <w:rFonts w:ascii="Arial" w:hAnsi="Arial"/>
        </w:rPr>
        <w:t xml:space="preserve">je </w:t>
      </w:r>
      <w:r w:rsidR="00C12C4C" w:rsidRPr="00C20343">
        <w:rPr>
          <w:rFonts w:ascii="Arial" w:hAnsi="Arial"/>
        </w:rPr>
        <w:t>vo výške 8</w:t>
      </w:r>
      <w:r w:rsidR="008B74DA" w:rsidRPr="00C20343">
        <w:rPr>
          <w:rFonts w:ascii="Arial" w:hAnsi="Arial"/>
        </w:rPr>
        <w:t> </w:t>
      </w:r>
      <w:r w:rsidR="00C12C4C" w:rsidRPr="00C20343">
        <w:rPr>
          <w:rFonts w:ascii="Arial" w:hAnsi="Arial"/>
        </w:rPr>
        <w:t>000</w:t>
      </w:r>
      <w:r w:rsidR="008B74DA" w:rsidRPr="00C20343">
        <w:rPr>
          <w:rFonts w:ascii="Arial" w:hAnsi="Arial"/>
        </w:rPr>
        <w:t>,00</w:t>
      </w:r>
      <w:r w:rsidR="00C12C4C" w:rsidRPr="00C20343">
        <w:rPr>
          <w:rFonts w:ascii="Arial" w:hAnsi="Arial"/>
        </w:rPr>
        <w:t xml:space="preserve"> EUR ročne na </w:t>
      </w:r>
      <w:r w:rsidR="009D16C6" w:rsidRPr="00C20343">
        <w:rPr>
          <w:rFonts w:ascii="Arial" w:hAnsi="Arial"/>
        </w:rPr>
        <w:t xml:space="preserve">dobu </w:t>
      </w:r>
      <w:r w:rsidR="00C12C4C" w:rsidRPr="00C20343">
        <w:rPr>
          <w:rFonts w:ascii="Arial" w:hAnsi="Arial"/>
        </w:rPr>
        <w:t xml:space="preserve">30 rokov. Zmluva bola uzavretá dňa 1.4.2009 a je platná do 31.3.2039. </w:t>
      </w:r>
      <w:r w:rsidR="008B74DA" w:rsidRPr="00C20343">
        <w:rPr>
          <w:rFonts w:ascii="Arial" w:hAnsi="Arial"/>
        </w:rPr>
        <w:t xml:space="preserve">Príjmy z nájomného počas platnosti nájomných zmlúv za obdobie od 1.10.2012 by predstavovali 212 700,00 EUR.  </w:t>
      </w:r>
    </w:p>
    <w:p w:rsidR="009D16C6" w:rsidRPr="00C20343" w:rsidRDefault="009D16C6" w:rsidP="003219C3">
      <w:pPr>
        <w:jc w:val="both"/>
        <w:rPr>
          <w:rFonts w:ascii="Arial" w:hAnsi="Arial"/>
        </w:rPr>
      </w:pPr>
    </w:p>
    <w:p w:rsidR="002F09AE" w:rsidRPr="00C20343" w:rsidRDefault="009D16C6" w:rsidP="003219C3">
      <w:pPr>
        <w:jc w:val="both"/>
        <w:rPr>
          <w:rFonts w:ascii="Arial" w:hAnsi="Arial"/>
        </w:rPr>
      </w:pPr>
      <w:r w:rsidRPr="00C20343">
        <w:rPr>
          <w:rFonts w:ascii="Arial" w:hAnsi="Arial"/>
        </w:rPr>
        <w:t xml:space="preserve">Ak by BSK predal majetok a finančné prostriedky by boli poukázané na bankový účet dňa 30.9.2012 a BSK by dal tieto prostriedky na termínový vklad </w:t>
      </w:r>
      <w:r w:rsidR="00744688" w:rsidRPr="00C20343">
        <w:rPr>
          <w:rFonts w:ascii="Arial" w:hAnsi="Arial"/>
        </w:rPr>
        <w:t>s úrokom 2,8% p.</w:t>
      </w:r>
      <w:r w:rsidR="00170E89" w:rsidRPr="00C20343">
        <w:rPr>
          <w:rFonts w:ascii="Arial" w:hAnsi="Arial"/>
        </w:rPr>
        <w:t xml:space="preserve"> </w:t>
      </w:r>
      <w:r w:rsidR="00744688" w:rsidRPr="00C20343">
        <w:rPr>
          <w:rFonts w:ascii="Arial" w:hAnsi="Arial"/>
        </w:rPr>
        <w:t xml:space="preserve">a. </w:t>
      </w:r>
      <w:r w:rsidRPr="00C20343">
        <w:rPr>
          <w:rFonts w:ascii="Arial" w:hAnsi="Arial"/>
        </w:rPr>
        <w:t xml:space="preserve">s jednoročnou výpovednou lehotou, bol by prijatý úrok </w:t>
      </w:r>
      <w:r w:rsidR="00744688" w:rsidRPr="00C20343">
        <w:rPr>
          <w:rFonts w:ascii="Arial" w:hAnsi="Arial"/>
        </w:rPr>
        <w:t>(</w:t>
      </w:r>
      <w:r w:rsidR="00F35F5D" w:rsidRPr="00C20343">
        <w:rPr>
          <w:rFonts w:ascii="Arial" w:hAnsi="Arial"/>
        </w:rPr>
        <w:t>po zdanení</w:t>
      </w:r>
      <w:r w:rsidR="00744688" w:rsidRPr="00C20343">
        <w:rPr>
          <w:rFonts w:ascii="Arial" w:hAnsi="Arial"/>
        </w:rPr>
        <w:t>)</w:t>
      </w:r>
      <w:r w:rsidRPr="00C20343">
        <w:rPr>
          <w:rFonts w:ascii="Arial" w:hAnsi="Arial"/>
        </w:rPr>
        <w:t xml:space="preserve"> počas platnosti nájomných zmlúv </w:t>
      </w:r>
      <w:r w:rsidR="008B74DA" w:rsidRPr="00C20343">
        <w:rPr>
          <w:rFonts w:ascii="Arial" w:hAnsi="Arial"/>
        </w:rPr>
        <w:t xml:space="preserve">približne </w:t>
      </w:r>
      <w:r w:rsidRPr="00C20343">
        <w:rPr>
          <w:rFonts w:ascii="Arial" w:hAnsi="Arial"/>
        </w:rPr>
        <w:t xml:space="preserve">vo výške </w:t>
      </w:r>
      <w:r w:rsidR="00F35F5D" w:rsidRPr="00C20343">
        <w:rPr>
          <w:rFonts w:ascii="Arial" w:hAnsi="Arial"/>
        </w:rPr>
        <w:t>987 567,50</w:t>
      </w:r>
      <w:r w:rsidRPr="00C20343">
        <w:rPr>
          <w:rFonts w:ascii="Arial" w:hAnsi="Arial"/>
        </w:rPr>
        <w:t xml:space="preserve"> EUR. </w:t>
      </w:r>
    </w:p>
    <w:p w:rsidR="00D35DCC" w:rsidRPr="00C20343" w:rsidRDefault="00D35DCC" w:rsidP="003219C3">
      <w:pPr>
        <w:jc w:val="both"/>
        <w:rPr>
          <w:rFonts w:ascii="Arial" w:hAnsi="Arial"/>
        </w:rPr>
      </w:pPr>
    </w:p>
    <w:p w:rsidR="003219C3" w:rsidRPr="00C20343" w:rsidRDefault="006166E0" w:rsidP="003219C3">
      <w:pPr>
        <w:jc w:val="both"/>
        <w:rPr>
          <w:rFonts w:ascii="Arial" w:hAnsi="Arial"/>
        </w:rPr>
      </w:pPr>
      <w:r w:rsidRPr="00C20343">
        <w:rPr>
          <w:rFonts w:ascii="Arial" w:hAnsi="Arial"/>
        </w:rPr>
        <w:t>Ďalším dôvodom je, že v</w:t>
      </w:r>
      <w:r w:rsidR="00B37654" w:rsidRPr="00C20343">
        <w:rPr>
          <w:rFonts w:ascii="Arial" w:hAnsi="Arial"/>
        </w:rPr>
        <w:t xml:space="preserve"> prípade predaja formou obchodnej verejnej súťaže a iného záujemcu by sme </w:t>
      </w:r>
      <w:r w:rsidR="00415041" w:rsidRPr="00C20343">
        <w:rPr>
          <w:rFonts w:ascii="Arial" w:hAnsi="Arial"/>
        </w:rPr>
        <w:t xml:space="preserve">s </w:t>
      </w:r>
      <w:r w:rsidR="00B37654" w:rsidRPr="00C20343">
        <w:rPr>
          <w:rFonts w:ascii="Arial" w:hAnsi="Arial"/>
        </w:rPr>
        <w:t xml:space="preserve"> terajším nájomcom museli </w:t>
      </w:r>
      <w:proofErr w:type="spellStart"/>
      <w:r w:rsidR="00B37654" w:rsidRPr="00C20343">
        <w:rPr>
          <w:rFonts w:ascii="Arial" w:hAnsi="Arial"/>
        </w:rPr>
        <w:t>vysporiadať</w:t>
      </w:r>
      <w:proofErr w:type="spellEnd"/>
      <w:r w:rsidR="00B37654" w:rsidRPr="00C20343">
        <w:rPr>
          <w:rFonts w:ascii="Arial" w:hAnsi="Arial"/>
        </w:rPr>
        <w:t xml:space="preserve"> vykonané technické zhodnotenie prenajatých nehnuteľností</w:t>
      </w:r>
      <w:r w:rsidR="00840D5B" w:rsidRPr="00C20343">
        <w:rPr>
          <w:rFonts w:ascii="Arial" w:hAnsi="Arial"/>
        </w:rPr>
        <w:t>, ktoré je podľa nájomnej zmluvy v jeho vlastníctve</w:t>
      </w:r>
      <w:r w:rsidR="005944AF" w:rsidRPr="00C20343">
        <w:rPr>
          <w:rFonts w:ascii="Arial" w:hAnsi="Arial"/>
        </w:rPr>
        <w:t xml:space="preserve"> a podľa posudku znalca je vo výške 2 482 000,00 €</w:t>
      </w:r>
      <w:r w:rsidR="00B37654" w:rsidRPr="00C20343">
        <w:rPr>
          <w:rFonts w:ascii="Arial" w:hAnsi="Arial"/>
        </w:rPr>
        <w:t xml:space="preserve">. </w:t>
      </w:r>
      <w:r w:rsidR="00415041" w:rsidRPr="00C20343">
        <w:rPr>
          <w:rFonts w:ascii="Arial" w:hAnsi="Arial"/>
        </w:rPr>
        <w:t xml:space="preserve">V neposlednom rade </w:t>
      </w:r>
      <w:r w:rsidR="003219C3" w:rsidRPr="00C20343">
        <w:rPr>
          <w:rFonts w:ascii="Arial" w:hAnsi="Arial"/>
        </w:rPr>
        <w:t xml:space="preserve">je týmto dôvodom aj </w:t>
      </w:r>
      <w:r w:rsidR="004B09A9" w:rsidRPr="00C20343">
        <w:rPr>
          <w:rFonts w:ascii="Arial" w:hAnsi="Arial"/>
        </w:rPr>
        <w:t xml:space="preserve">nereálnosť </w:t>
      </w:r>
      <w:r w:rsidR="003219C3" w:rsidRPr="00C20343">
        <w:rPr>
          <w:rFonts w:ascii="Arial" w:hAnsi="Arial"/>
        </w:rPr>
        <w:t xml:space="preserve"> </w:t>
      </w:r>
      <w:r w:rsidR="004B09A9" w:rsidRPr="00C20343">
        <w:rPr>
          <w:rFonts w:ascii="Arial" w:hAnsi="Arial"/>
        </w:rPr>
        <w:t xml:space="preserve">a </w:t>
      </w:r>
      <w:r w:rsidR="003219C3" w:rsidRPr="00C20343">
        <w:rPr>
          <w:rFonts w:ascii="Arial" w:hAnsi="Arial"/>
        </w:rPr>
        <w:t>nepravdepodob</w:t>
      </w:r>
      <w:r w:rsidR="004B09A9" w:rsidRPr="00C20343">
        <w:rPr>
          <w:rFonts w:ascii="Arial" w:hAnsi="Arial"/>
        </w:rPr>
        <w:t>nosť</w:t>
      </w:r>
      <w:r w:rsidR="003219C3" w:rsidRPr="00C20343">
        <w:rPr>
          <w:rFonts w:ascii="Arial" w:hAnsi="Arial"/>
        </w:rPr>
        <w:t xml:space="preserve"> záuj</w:t>
      </w:r>
      <w:r w:rsidR="004B09A9" w:rsidRPr="00C20343">
        <w:rPr>
          <w:rFonts w:ascii="Arial" w:hAnsi="Arial"/>
        </w:rPr>
        <w:t>mu</w:t>
      </w:r>
      <w:r w:rsidR="003219C3" w:rsidRPr="00C20343">
        <w:rPr>
          <w:rFonts w:ascii="Arial" w:hAnsi="Arial"/>
        </w:rPr>
        <w:t xml:space="preserve"> iného kupujúceho vzhľadom </w:t>
      </w:r>
      <w:r w:rsidR="004B09A9" w:rsidRPr="00C20343">
        <w:rPr>
          <w:rFonts w:ascii="Arial" w:hAnsi="Arial"/>
        </w:rPr>
        <w:t xml:space="preserve">k  trvajúcemu </w:t>
      </w:r>
      <w:r w:rsidR="003219C3" w:rsidRPr="00C20343">
        <w:rPr>
          <w:rFonts w:ascii="Arial" w:hAnsi="Arial"/>
        </w:rPr>
        <w:t xml:space="preserve"> dlhodobému nájmu</w:t>
      </w:r>
      <w:r w:rsidR="004B09A9" w:rsidRPr="00C20343">
        <w:rPr>
          <w:rFonts w:ascii="Arial" w:hAnsi="Arial"/>
        </w:rPr>
        <w:t xml:space="preserve"> a ceny stanovenej po vykonaní  </w:t>
      </w:r>
      <w:proofErr w:type="spellStart"/>
      <w:r w:rsidR="004B09A9" w:rsidRPr="00C20343">
        <w:rPr>
          <w:rFonts w:ascii="Arial" w:hAnsi="Arial"/>
        </w:rPr>
        <w:t>rekonštrukcie-technického</w:t>
      </w:r>
      <w:proofErr w:type="spellEnd"/>
      <w:r w:rsidR="004B09A9" w:rsidRPr="00C20343">
        <w:rPr>
          <w:rFonts w:ascii="Arial" w:hAnsi="Arial"/>
        </w:rPr>
        <w:t xml:space="preserve"> zhodnotenia.</w:t>
      </w:r>
    </w:p>
    <w:p w:rsidR="003219C3" w:rsidRDefault="003219C3" w:rsidP="003219C3">
      <w:pPr>
        <w:jc w:val="both"/>
        <w:rPr>
          <w:rFonts w:ascii="Arial" w:hAnsi="Arial"/>
        </w:rPr>
      </w:pPr>
    </w:p>
    <w:p w:rsidR="009A52AB" w:rsidRPr="009A52AB" w:rsidRDefault="009A52AB" w:rsidP="009A52AB">
      <w:pPr>
        <w:shd w:val="clear" w:color="auto" w:fill="FFFFFF"/>
        <w:spacing w:after="120"/>
        <w:jc w:val="both"/>
        <w:rPr>
          <w:rFonts w:ascii="Arial" w:hAnsi="Arial"/>
        </w:rPr>
      </w:pPr>
      <w:r w:rsidRPr="009A52AB">
        <w:rPr>
          <w:rFonts w:ascii="Arial" w:hAnsi="Arial"/>
        </w:rPr>
        <w:t>Zámer predať nehnuteľnosti z dôvodu prípadu hodného osobitného zreteľa bol zverejnený na úradnej tabuli a internetovej stránke BSK dňa 6.6.2012.</w:t>
      </w:r>
    </w:p>
    <w:p w:rsidR="009A52AB" w:rsidRDefault="009A52AB" w:rsidP="00972BE1">
      <w:pPr>
        <w:shd w:val="clear" w:color="auto" w:fill="FFFFFF"/>
        <w:spacing w:after="120"/>
        <w:jc w:val="both"/>
        <w:rPr>
          <w:rFonts w:ascii="Arial" w:hAnsi="Arial"/>
        </w:rPr>
      </w:pPr>
    </w:p>
    <w:p w:rsidR="00972BE1" w:rsidRDefault="00972BE1" w:rsidP="008B74DA">
      <w:pPr>
        <w:shd w:val="clear" w:color="auto" w:fill="FFFFFF"/>
        <w:spacing w:after="120"/>
        <w:jc w:val="both"/>
        <w:rPr>
          <w:rFonts w:ascii="Arial" w:hAnsi="Arial"/>
          <w:sz w:val="22"/>
          <w:szCs w:val="22"/>
        </w:rPr>
      </w:pPr>
      <w:r w:rsidRPr="004959CA">
        <w:rPr>
          <w:rFonts w:ascii="Arial" w:hAnsi="Arial"/>
        </w:rPr>
        <w:t>Na základe vyjadrenia oddelenia správy majetku bola účtovná hodnota stanovená na 210 274,96 €.</w:t>
      </w:r>
    </w:p>
    <w:p w:rsidR="00AB697A" w:rsidRDefault="00AB697A" w:rsidP="00DB3DD9">
      <w:pPr>
        <w:jc w:val="both"/>
        <w:rPr>
          <w:sz w:val="22"/>
          <w:szCs w:val="22"/>
        </w:rPr>
      </w:pPr>
    </w:p>
    <w:p w:rsidR="00C953A0" w:rsidRDefault="00C953A0" w:rsidP="009C70FF">
      <w:pPr>
        <w:jc w:val="both"/>
        <w:rPr>
          <w:sz w:val="22"/>
          <w:szCs w:val="22"/>
        </w:rPr>
      </w:pPr>
    </w:p>
    <w:p w:rsidR="00C953A0" w:rsidRDefault="00C953A0" w:rsidP="009C70FF">
      <w:pPr>
        <w:jc w:val="both"/>
        <w:rPr>
          <w:sz w:val="22"/>
          <w:szCs w:val="22"/>
        </w:rPr>
      </w:pPr>
    </w:p>
    <w:p w:rsidR="00C953A0" w:rsidRDefault="00C953A0" w:rsidP="009C70FF">
      <w:pPr>
        <w:jc w:val="both"/>
        <w:rPr>
          <w:sz w:val="22"/>
          <w:szCs w:val="22"/>
        </w:rPr>
      </w:pPr>
    </w:p>
    <w:p w:rsidR="00C953A0" w:rsidRDefault="00C953A0" w:rsidP="009C70FF">
      <w:pPr>
        <w:jc w:val="both"/>
        <w:rPr>
          <w:sz w:val="22"/>
          <w:szCs w:val="22"/>
        </w:rPr>
      </w:pPr>
    </w:p>
    <w:p w:rsidR="00C75809" w:rsidRDefault="00C75809" w:rsidP="009C70FF">
      <w:pPr>
        <w:jc w:val="both"/>
        <w:rPr>
          <w:sz w:val="22"/>
          <w:szCs w:val="22"/>
        </w:rPr>
        <w:sectPr w:rsidR="00C7580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75809" w:rsidRDefault="00C75809" w:rsidP="00C75809">
      <w:pPr>
        <w:jc w:val="center"/>
        <w:rPr>
          <w:rFonts w:ascii="Arial" w:eastAsia="Arial Unicode MS" w:hAnsi="Arial"/>
          <w:b/>
          <w:sz w:val="32"/>
          <w:szCs w:val="32"/>
        </w:rPr>
      </w:pPr>
      <w:r w:rsidRPr="008C38AE">
        <w:rPr>
          <w:rFonts w:ascii="Arial" w:eastAsia="Arial Unicode MS" w:hAnsi="Arial"/>
          <w:b/>
          <w:sz w:val="32"/>
          <w:szCs w:val="32"/>
        </w:rPr>
        <w:lastRenderedPageBreak/>
        <w:t>Stanoviská komisií Zastupiteľstva BSK</w:t>
      </w:r>
      <w:r>
        <w:rPr>
          <w:rFonts w:ascii="Arial" w:eastAsia="Arial Unicode MS" w:hAnsi="Arial"/>
          <w:b/>
          <w:sz w:val="32"/>
          <w:szCs w:val="32"/>
        </w:rPr>
        <w:t xml:space="preserve"> </w:t>
      </w:r>
    </w:p>
    <w:p w:rsidR="00C75809" w:rsidRDefault="00C75809" w:rsidP="00C75809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Bod :„</w:t>
      </w:r>
      <w:r w:rsidRPr="00EB226D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Vyhlásenie obchodnej   verejnej súťaže na predaj nehnuteľností na Dopravnej ul. č. 51 v Bratislave, LV č. 1196, katastrálne územie Rača, Okres Bratislava III“</w:t>
      </w:r>
    </w:p>
    <w:p w:rsidR="002E5413" w:rsidRDefault="002E5413" w:rsidP="00C75809">
      <w:pPr>
        <w:jc w:val="center"/>
        <w:rPr>
          <w:rFonts w:ascii="Arial" w:eastAsia="Arial Unicode MS" w:hAnsi="Arial"/>
          <w:b/>
          <w:sz w:val="32"/>
          <w:szCs w:val="3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689"/>
        <w:gridCol w:w="1583"/>
        <w:gridCol w:w="3516"/>
        <w:gridCol w:w="2351"/>
      </w:tblGrid>
      <w:tr w:rsidR="00C75809" w:rsidTr="00554AF4">
        <w:tc>
          <w:tcPr>
            <w:tcW w:w="4428" w:type="dxa"/>
            <w:shd w:val="clear" w:color="auto" w:fill="auto"/>
          </w:tcPr>
          <w:p w:rsidR="00C75809" w:rsidRPr="00D63567" w:rsidRDefault="00C75809" w:rsidP="003219C3">
            <w:pPr>
              <w:rPr>
                <w:rFonts w:ascii="Arial" w:eastAsia="Arial Unicode MS" w:hAnsi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b/>
                <w:sz w:val="22"/>
                <w:szCs w:val="22"/>
              </w:rPr>
              <w:t>Názov komisie</w:t>
            </w:r>
          </w:p>
          <w:p w:rsidR="00C75809" w:rsidRDefault="00C75809" w:rsidP="003219C3"/>
        </w:tc>
        <w:tc>
          <w:tcPr>
            <w:tcW w:w="0" w:type="auto"/>
            <w:shd w:val="clear" w:color="auto" w:fill="auto"/>
          </w:tcPr>
          <w:p w:rsidR="00C75809" w:rsidRDefault="00C75809" w:rsidP="003219C3">
            <w:r w:rsidRPr="00D63567">
              <w:rPr>
                <w:rFonts w:ascii="Arial" w:eastAsia="Arial Unicode MS" w:hAnsi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0" w:type="auto"/>
            <w:shd w:val="clear" w:color="auto" w:fill="auto"/>
          </w:tcPr>
          <w:p w:rsidR="00C75809" w:rsidRPr="00D63567" w:rsidRDefault="00C75809" w:rsidP="003219C3">
            <w:pPr>
              <w:rPr>
                <w:rFonts w:ascii="Arial" w:hAnsi="Arial"/>
                <w:b/>
                <w:sz w:val="22"/>
                <w:szCs w:val="22"/>
              </w:rPr>
            </w:pPr>
            <w:r w:rsidRPr="00D63567">
              <w:rPr>
                <w:rFonts w:ascii="Arial" w:hAnsi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516" w:type="dxa"/>
            <w:shd w:val="clear" w:color="auto" w:fill="auto"/>
          </w:tcPr>
          <w:p w:rsidR="00C75809" w:rsidRPr="00D63567" w:rsidRDefault="00C75809" w:rsidP="003219C3">
            <w:pPr>
              <w:rPr>
                <w:rFonts w:ascii="Arial" w:eastAsia="Arial Unicode MS" w:hAnsi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b/>
                <w:sz w:val="22"/>
                <w:szCs w:val="22"/>
              </w:rPr>
              <w:t>Akceptované / Neakceptované</w:t>
            </w:r>
          </w:p>
          <w:p w:rsidR="00C75809" w:rsidRDefault="00C75809" w:rsidP="003219C3"/>
        </w:tc>
        <w:tc>
          <w:tcPr>
            <w:tcW w:w="2351" w:type="dxa"/>
            <w:shd w:val="clear" w:color="auto" w:fill="auto"/>
          </w:tcPr>
          <w:p w:rsidR="00C75809" w:rsidRDefault="00C75809" w:rsidP="003219C3">
            <w:r w:rsidRPr="00D63567">
              <w:rPr>
                <w:rFonts w:ascii="Arial" w:eastAsia="Arial Unicode MS" w:hAnsi="Arial"/>
                <w:b/>
                <w:sz w:val="22"/>
                <w:szCs w:val="22"/>
              </w:rPr>
              <w:t>Zapracované / Nezapracované</w:t>
            </w:r>
          </w:p>
        </w:tc>
      </w:tr>
      <w:tr w:rsidR="00C75809" w:rsidTr="00554AF4">
        <w:tc>
          <w:tcPr>
            <w:tcW w:w="4428" w:type="dxa"/>
            <w:shd w:val="clear" w:color="auto" w:fill="auto"/>
          </w:tcPr>
          <w:p w:rsidR="00C75809" w:rsidRPr="00D63567" w:rsidRDefault="00C75809" w:rsidP="003219C3">
            <w:pPr>
              <w:rPr>
                <w:rFonts w:ascii="Arial" w:eastAsia="Arial Unicode MS" w:hAnsi="Arial"/>
                <w:b/>
                <w:sz w:val="22"/>
                <w:szCs w:val="22"/>
              </w:rPr>
            </w:pPr>
          </w:p>
          <w:p w:rsidR="00C75809" w:rsidRPr="00D63567" w:rsidRDefault="00C75809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sz w:val="22"/>
                <w:szCs w:val="22"/>
              </w:rPr>
              <w:t>Komisia zdravotníctva a sociálnych vecí</w:t>
            </w:r>
          </w:p>
          <w:p w:rsidR="00C75809" w:rsidRPr="00D63567" w:rsidRDefault="00C75809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C75809" w:rsidRDefault="00C75809" w:rsidP="003219C3">
            <w:r>
              <w:t>Materiál nebol prerokovaný</w:t>
            </w:r>
          </w:p>
        </w:tc>
        <w:tc>
          <w:tcPr>
            <w:tcW w:w="0" w:type="auto"/>
            <w:shd w:val="clear" w:color="auto" w:fill="auto"/>
          </w:tcPr>
          <w:p w:rsidR="00C75809" w:rsidRDefault="00C75809" w:rsidP="003219C3">
            <w:r>
              <w:t xml:space="preserve">Prítomní   </w:t>
            </w:r>
          </w:p>
          <w:p w:rsidR="00C75809" w:rsidRDefault="00C75809" w:rsidP="003219C3">
            <w:r>
              <w:t xml:space="preserve">Za             </w:t>
            </w:r>
          </w:p>
          <w:p w:rsidR="00C75809" w:rsidRDefault="00C75809" w:rsidP="003219C3">
            <w:r>
              <w:t xml:space="preserve">Proti         </w:t>
            </w:r>
          </w:p>
          <w:p w:rsidR="00C75809" w:rsidRDefault="00C75809" w:rsidP="003219C3">
            <w:r>
              <w:t xml:space="preserve">Zdržal      </w:t>
            </w:r>
          </w:p>
          <w:p w:rsidR="00C75809" w:rsidRDefault="00C75809" w:rsidP="003219C3">
            <w:r>
              <w:t>Nehlasoval</w:t>
            </w:r>
          </w:p>
        </w:tc>
        <w:tc>
          <w:tcPr>
            <w:tcW w:w="3516" w:type="dxa"/>
            <w:shd w:val="clear" w:color="auto" w:fill="auto"/>
          </w:tcPr>
          <w:p w:rsidR="00C75809" w:rsidRDefault="00C75809" w:rsidP="003219C3"/>
        </w:tc>
        <w:tc>
          <w:tcPr>
            <w:tcW w:w="2351" w:type="dxa"/>
            <w:shd w:val="clear" w:color="auto" w:fill="auto"/>
          </w:tcPr>
          <w:p w:rsidR="00C75809" w:rsidRDefault="00C75809" w:rsidP="003219C3"/>
        </w:tc>
      </w:tr>
      <w:tr w:rsidR="00C75809" w:rsidTr="00554AF4">
        <w:tc>
          <w:tcPr>
            <w:tcW w:w="4428" w:type="dxa"/>
            <w:shd w:val="clear" w:color="auto" w:fill="auto"/>
          </w:tcPr>
          <w:p w:rsidR="00C75809" w:rsidRPr="00D63567" w:rsidRDefault="00C75809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</w:p>
          <w:p w:rsidR="00C75809" w:rsidRPr="00D63567" w:rsidRDefault="00C75809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sz w:val="22"/>
                <w:szCs w:val="22"/>
              </w:rPr>
              <w:t>Komisia dopravy</w:t>
            </w:r>
          </w:p>
          <w:p w:rsidR="00C75809" w:rsidRPr="00D63567" w:rsidRDefault="00C75809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C75809" w:rsidRDefault="00E06D8F" w:rsidP="003219C3">
            <w:r>
              <w:t>Komisia po prerokovaní materiálu odporúča Z BSK schváliť predložený materiál</w:t>
            </w:r>
          </w:p>
        </w:tc>
        <w:tc>
          <w:tcPr>
            <w:tcW w:w="0" w:type="auto"/>
            <w:shd w:val="clear" w:color="auto" w:fill="auto"/>
          </w:tcPr>
          <w:p w:rsidR="00C75809" w:rsidRDefault="00C75809" w:rsidP="003219C3">
            <w:r>
              <w:t xml:space="preserve">Prítomní  </w:t>
            </w:r>
            <w:r w:rsidR="00E06D8F">
              <w:t xml:space="preserve"> 6</w:t>
            </w:r>
          </w:p>
          <w:p w:rsidR="00C75809" w:rsidRDefault="00C75809" w:rsidP="003219C3">
            <w:r>
              <w:t xml:space="preserve">Za           </w:t>
            </w:r>
            <w:r w:rsidR="00E06D8F">
              <w:t xml:space="preserve"> 6</w:t>
            </w:r>
          </w:p>
          <w:p w:rsidR="00C75809" w:rsidRDefault="00C75809" w:rsidP="003219C3">
            <w:r>
              <w:t xml:space="preserve">Proti         </w:t>
            </w:r>
            <w:r w:rsidR="00E06D8F">
              <w:t>0</w:t>
            </w:r>
          </w:p>
          <w:p w:rsidR="00C75809" w:rsidRDefault="00C75809" w:rsidP="003219C3">
            <w:r>
              <w:t xml:space="preserve">Zdržal      </w:t>
            </w:r>
            <w:r w:rsidR="00E06D8F">
              <w:t xml:space="preserve"> 0</w:t>
            </w:r>
          </w:p>
          <w:p w:rsidR="00C75809" w:rsidRDefault="00C75809" w:rsidP="003219C3">
            <w:r>
              <w:t>Nehlasoval</w:t>
            </w:r>
            <w:r w:rsidR="00E06D8F">
              <w:t xml:space="preserve"> 0</w:t>
            </w:r>
          </w:p>
        </w:tc>
        <w:tc>
          <w:tcPr>
            <w:tcW w:w="3516" w:type="dxa"/>
            <w:shd w:val="clear" w:color="auto" w:fill="auto"/>
          </w:tcPr>
          <w:p w:rsidR="00C75809" w:rsidRDefault="00C75809" w:rsidP="003219C3"/>
        </w:tc>
        <w:tc>
          <w:tcPr>
            <w:tcW w:w="2351" w:type="dxa"/>
            <w:shd w:val="clear" w:color="auto" w:fill="auto"/>
          </w:tcPr>
          <w:p w:rsidR="00C75809" w:rsidRDefault="00C75809" w:rsidP="003219C3"/>
        </w:tc>
      </w:tr>
      <w:tr w:rsidR="00C75809" w:rsidTr="00554AF4">
        <w:tc>
          <w:tcPr>
            <w:tcW w:w="4428" w:type="dxa"/>
            <w:shd w:val="clear" w:color="auto" w:fill="auto"/>
          </w:tcPr>
          <w:p w:rsidR="00C75809" w:rsidRPr="00D63567" w:rsidRDefault="00C75809" w:rsidP="003219C3">
            <w:pPr>
              <w:rPr>
                <w:rFonts w:ascii="Arial" w:eastAsia="Arial Unicode MS" w:hAnsi="Arial"/>
                <w:b/>
                <w:sz w:val="22"/>
                <w:szCs w:val="22"/>
              </w:rPr>
            </w:pPr>
          </w:p>
          <w:p w:rsidR="00C75809" w:rsidRPr="00D63567" w:rsidRDefault="00C75809" w:rsidP="003219C3">
            <w:pPr>
              <w:ind w:right="-762"/>
              <w:rPr>
                <w:rFonts w:ascii="Arial" w:eastAsia="Arial Unicode MS" w:hAnsi="Arial"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C75809" w:rsidRPr="00D63567" w:rsidRDefault="00C75809" w:rsidP="003219C3">
            <w:pPr>
              <w:ind w:right="-762"/>
              <w:rPr>
                <w:rFonts w:ascii="Arial" w:eastAsia="Arial Unicode MS" w:hAnsi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C75809" w:rsidRDefault="00C75809" w:rsidP="003219C3">
            <w:r>
              <w:t>Materiál nebol prerokovaný</w:t>
            </w:r>
          </w:p>
        </w:tc>
        <w:tc>
          <w:tcPr>
            <w:tcW w:w="0" w:type="auto"/>
            <w:shd w:val="clear" w:color="auto" w:fill="auto"/>
          </w:tcPr>
          <w:p w:rsidR="00C75809" w:rsidRDefault="00C75809" w:rsidP="003219C3">
            <w:r>
              <w:t xml:space="preserve">Prítomní   </w:t>
            </w:r>
          </w:p>
          <w:p w:rsidR="00C75809" w:rsidRDefault="00C75809" w:rsidP="003219C3">
            <w:r>
              <w:t xml:space="preserve">Za            </w:t>
            </w:r>
          </w:p>
          <w:p w:rsidR="00C75809" w:rsidRDefault="00C75809" w:rsidP="003219C3">
            <w:r>
              <w:t xml:space="preserve">Proti         </w:t>
            </w:r>
          </w:p>
          <w:p w:rsidR="00C75809" w:rsidRDefault="00C75809" w:rsidP="003219C3">
            <w:r>
              <w:t xml:space="preserve">Zdržal      </w:t>
            </w:r>
          </w:p>
          <w:p w:rsidR="00C75809" w:rsidRDefault="00C75809" w:rsidP="003219C3">
            <w:r>
              <w:t>Nehlasoval</w:t>
            </w:r>
          </w:p>
        </w:tc>
        <w:tc>
          <w:tcPr>
            <w:tcW w:w="3516" w:type="dxa"/>
            <w:shd w:val="clear" w:color="auto" w:fill="auto"/>
          </w:tcPr>
          <w:p w:rsidR="00C75809" w:rsidRDefault="00C75809" w:rsidP="003219C3"/>
        </w:tc>
        <w:tc>
          <w:tcPr>
            <w:tcW w:w="2351" w:type="dxa"/>
            <w:shd w:val="clear" w:color="auto" w:fill="auto"/>
          </w:tcPr>
          <w:p w:rsidR="00C75809" w:rsidRDefault="00C75809" w:rsidP="003219C3"/>
        </w:tc>
      </w:tr>
      <w:tr w:rsidR="00C75809" w:rsidTr="00554AF4">
        <w:tc>
          <w:tcPr>
            <w:tcW w:w="4428" w:type="dxa"/>
            <w:shd w:val="clear" w:color="auto" w:fill="auto"/>
          </w:tcPr>
          <w:p w:rsidR="00C75809" w:rsidRPr="00D63567" w:rsidRDefault="00C75809" w:rsidP="003219C3">
            <w:pPr>
              <w:rPr>
                <w:rFonts w:ascii="Arial" w:eastAsia="Arial Unicode MS" w:hAnsi="Arial"/>
                <w:b/>
                <w:sz w:val="22"/>
                <w:szCs w:val="22"/>
              </w:rPr>
            </w:pPr>
          </w:p>
          <w:p w:rsidR="00C75809" w:rsidRPr="00D63567" w:rsidRDefault="00C75809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sz w:val="22"/>
                <w:szCs w:val="22"/>
              </w:rPr>
              <w:t>Komisia kultúry</w:t>
            </w:r>
          </w:p>
          <w:p w:rsidR="00C75809" w:rsidRPr="00D63567" w:rsidRDefault="00C75809" w:rsidP="003219C3">
            <w:pPr>
              <w:rPr>
                <w:rFonts w:ascii="Arial" w:eastAsia="Arial Unicode MS" w:hAnsi="Arial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C75809" w:rsidRDefault="00C75809" w:rsidP="003219C3">
            <w:r>
              <w:t>Materiál nebol prerokovaný</w:t>
            </w:r>
          </w:p>
        </w:tc>
        <w:tc>
          <w:tcPr>
            <w:tcW w:w="0" w:type="auto"/>
            <w:shd w:val="clear" w:color="auto" w:fill="auto"/>
          </w:tcPr>
          <w:p w:rsidR="00C75809" w:rsidRDefault="00C75809" w:rsidP="003219C3">
            <w:r w:rsidRPr="00A822B6">
              <w:t xml:space="preserve">Prítomní  </w:t>
            </w:r>
          </w:p>
          <w:p w:rsidR="00C75809" w:rsidRDefault="00C75809" w:rsidP="003219C3">
            <w:r>
              <w:t xml:space="preserve">Za            </w:t>
            </w:r>
          </w:p>
          <w:p w:rsidR="00C75809" w:rsidRDefault="00C75809" w:rsidP="003219C3">
            <w:r>
              <w:t xml:space="preserve">Proti         </w:t>
            </w:r>
          </w:p>
          <w:p w:rsidR="00C75809" w:rsidRDefault="00C75809" w:rsidP="003219C3">
            <w:pPr>
              <w:tabs>
                <w:tab w:val="left" w:pos="1090"/>
              </w:tabs>
            </w:pPr>
            <w:r>
              <w:t xml:space="preserve">Zdržal      </w:t>
            </w:r>
          </w:p>
          <w:p w:rsidR="00C75809" w:rsidRDefault="00C75809" w:rsidP="003219C3">
            <w:pPr>
              <w:tabs>
                <w:tab w:val="left" w:pos="1090"/>
              </w:tabs>
            </w:pPr>
            <w:r>
              <w:t>Nehlasoval</w:t>
            </w:r>
          </w:p>
        </w:tc>
        <w:tc>
          <w:tcPr>
            <w:tcW w:w="3516" w:type="dxa"/>
            <w:shd w:val="clear" w:color="auto" w:fill="auto"/>
          </w:tcPr>
          <w:p w:rsidR="00C75809" w:rsidRDefault="00C75809" w:rsidP="003219C3"/>
        </w:tc>
        <w:tc>
          <w:tcPr>
            <w:tcW w:w="2351" w:type="dxa"/>
            <w:shd w:val="clear" w:color="auto" w:fill="auto"/>
          </w:tcPr>
          <w:p w:rsidR="00C75809" w:rsidRDefault="00C75809" w:rsidP="003219C3"/>
        </w:tc>
      </w:tr>
      <w:tr w:rsidR="00C75809" w:rsidTr="00554AF4">
        <w:tc>
          <w:tcPr>
            <w:tcW w:w="4428" w:type="dxa"/>
            <w:shd w:val="clear" w:color="auto" w:fill="auto"/>
          </w:tcPr>
          <w:p w:rsidR="00C75809" w:rsidRPr="00D63567" w:rsidRDefault="00C75809" w:rsidP="003219C3">
            <w:pPr>
              <w:rPr>
                <w:rFonts w:ascii="Arial" w:eastAsia="Arial Unicode MS" w:hAnsi="Arial"/>
                <w:b/>
                <w:sz w:val="22"/>
                <w:szCs w:val="22"/>
              </w:rPr>
            </w:pPr>
          </w:p>
          <w:p w:rsidR="00C75809" w:rsidRPr="00D63567" w:rsidRDefault="00C75809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C75809" w:rsidRPr="00D63567" w:rsidRDefault="00C75809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C75809" w:rsidRDefault="005056CC" w:rsidP="00171C6C">
            <w:r>
              <w:t xml:space="preserve">Komisia po prerokovaní odporúča  Z BSK predložený </w:t>
            </w:r>
            <w:r w:rsidR="00171C6C">
              <w:t>návrh uznesenia</w:t>
            </w:r>
            <w:r>
              <w:t xml:space="preserve"> schváliť</w:t>
            </w:r>
            <w:r w:rsidR="00171C6C">
              <w:t>.</w:t>
            </w:r>
          </w:p>
        </w:tc>
        <w:tc>
          <w:tcPr>
            <w:tcW w:w="0" w:type="auto"/>
            <w:shd w:val="clear" w:color="auto" w:fill="auto"/>
          </w:tcPr>
          <w:p w:rsidR="00C75809" w:rsidRDefault="00C75809" w:rsidP="003219C3">
            <w:r>
              <w:t xml:space="preserve">Prítomní   </w:t>
            </w:r>
            <w:r w:rsidR="005056CC">
              <w:t>6</w:t>
            </w:r>
          </w:p>
          <w:p w:rsidR="00C75809" w:rsidRDefault="005056CC" w:rsidP="003219C3">
            <w:r>
              <w:t>Za            6</w:t>
            </w:r>
          </w:p>
          <w:p w:rsidR="00C75809" w:rsidRDefault="005056CC" w:rsidP="003219C3">
            <w:r>
              <w:t>Proti         0</w:t>
            </w:r>
          </w:p>
          <w:p w:rsidR="00C75809" w:rsidRDefault="00C75809" w:rsidP="003219C3">
            <w:r>
              <w:t>Zdržal       0</w:t>
            </w:r>
          </w:p>
          <w:p w:rsidR="00C75809" w:rsidRDefault="00C75809" w:rsidP="003219C3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C75809" w:rsidRDefault="00C75809" w:rsidP="003219C3"/>
        </w:tc>
        <w:tc>
          <w:tcPr>
            <w:tcW w:w="2351" w:type="dxa"/>
            <w:shd w:val="clear" w:color="auto" w:fill="auto"/>
          </w:tcPr>
          <w:p w:rsidR="00C75809" w:rsidRDefault="00C75809" w:rsidP="003219C3"/>
        </w:tc>
      </w:tr>
      <w:tr w:rsidR="00C75809" w:rsidTr="00554AF4">
        <w:tc>
          <w:tcPr>
            <w:tcW w:w="4428" w:type="dxa"/>
            <w:shd w:val="clear" w:color="auto" w:fill="auto"/>
          </w:tcPr>
          <w:p w:rsidR="00563A58" w:rsidRDefault="00563A58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</w:p>
          <w:p w:rsidR="00C75809" w:rsidRPr="00D63567" w:rsidRDefault="00C75809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sz w:val="22"/>
                <w:szCs w:val="22"/>
              </w:rPr>
              <w:t>Komisia školstva, športu a mládeže</w:t>
            </w:r>
          </w:p>
          <w:p w:rsidR="00C75809" w:rsidRPr="00D63567" w:rsidRDefault="00C75809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</w:p>
          <w:p w:rsidR="00C75809" w:rsidRPr="00D63567" w:rsidRDefault="00C75809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E5413" w:rsidRDefault="002E5413" w:rsidP="003219C3"/>
          <w:p w:rsidR="00C75809" w:rsidRDefault="00C75809" w:rsidP="003219C3">
            <w:r>
              <w:t>Komisia materiál prerokovala, odporučila k materiálu priložiť katastrálnu mapu a v „Dôvodovej správe“ upraviť, resp. rozšíriť zdôvodnenie predaja z dôvodu hodného osobitného zreteľa a následne predložiť na rokovanie Z</w:t>
            </w:r>
            <w:r w:rsidR="001C3889">
              <w:t> </w:t>
            </w:r>
            <w:r>
              <w:t>BSK</w:t>
            </w:r>
            <w:r w:rsidR="001C3889">
              <w:t>.</w:t>
            </w:r>
          </w:p>
        </w:tc>
        <w:tc>
          <w:tcPr>
            <w:tcW w:w="0" w:type="auto"/>
            <w:shd w:val="clear" w:color="auto" w:fill="auto"/>
          </w:tcPr>
          <w:p w:rsidR="002E5413" w:rsidRDefault="002E5413" w:rsidP="003219C3"/>
          <w:p w:rsidR="00C75809" w:rsidRDefault="00C75809" w:rsidP="003219C3">
            <w:r>
              <w:t>Prítomní   6</w:t>
            </w:r>
          </w:p>
          <w:p w:rsidR="00C75809" w:rsidRDefault="00C75809" w:rsidP="003219C3">
            <w:r>
              <w:t>Za            4</w:t>
            </w:r>
          </w:p>
          <w:p w:rsidR="00C75809" w:rsidRDefault="00C75809" w:rsidP="003219C3">
            <w:r>
              <w:t>Proti         0</w:t>
            </w:r>
          </w:p>
          <w:p w:rsidR="00C75809" w:rsidRDefault="00C75809" w:rsidP="003219C3">
            <w:r>
              <w:t>Zdržal       2</w:t>
            </w:r>
          </w:p>
          <w:p w:rsidR="00C75809" w:rsidRDefault="00C75809" w:rsidP="003219C3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2D6D79" w:rsidRDefault="002D6D79" w:rsidP="003219C3"/>
          <w:p w:rsidR="00C75809" w:rsidRDefault="002D6D79" w:rsidP="003219C3">
            <w:r>
              <w:t>Akceptované</w:t>
            </w:r>
          </w:p>
        </w:tc>
        <w:tc>
          <w:tcPr>
            <w:tcW w:w="2351" w:type="dxa"/>
            <w:shd w:val="clear" w:color="auto" w:fill="auto"/>
          </w:tcPr>
          <w:p w:rsidR="002D6D79" w:rsidRDefault="002D6D79" w:rsidP="002D6D79"/>
          <w:p w:rsidR="002D6D79" w:rsidRDefault="002D6D79" w:rsidP="002D6D79">
            <w:r>
              <w:t>Zapracované</w:t>
            </w:r>
          </w:p>
          <w:p w:rsidR="00C75809" w:rsidRDefault="00C75809" w:rsidP="003219C3"/>
        </w:tc>
      </w:tr>
      <w:tr w:rsidR="00C75809" w:rsidTr="00554AF4">
        <w:tc>
          <w:tcPr>
            <w:tcW w:w="4428" w:type="dxa"/>
            <w:shd w:val="clear" w:color="auto" w:fill="auto"/>
          </w:tcPr>
          <w:p w:rsidR="00C75809" w:rsidRPr="00D63567" w:rsidRDefault="00C75809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sz w:val="22"/>
                <w:szCs w:val="22"/>
              </w:rPr>
              <w:t>Finančná komisia</w:t>
            </w:r>
          </w:p>
          <w:p w:rsidR="00C75809" w:rsidRPr="00D63567" w:rsidRDefault="00C75809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</w:p>
          <w:p w:rsidR="00C75809" w:rsidRPr="00D63567" w:rsidRDefault="00C75809" w:rsidP="003219C3">
            <w:pPr>
              <w:rPr>
                <w:rFonts w:ascii="Arial" w:eastAsia="Arial Unicode MS" w:hAnsi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C75809" w:rsidRDefault="00C75809" w:rsidP="002D6D79">
            <w:r>
              <w:t xml:space="preserve">Odporúča </w:t>
            </w:r>
            <w:r w:rsidR="002D6D79">
              <w:t xml:space="preserve">Z BSK </w:t>
            </w:r>
            <w:r>
              <w:t>schváliť</w:t>
            </w:r>
            <w:r w:rsidR="002D6D79">
              <w:t xml:space="preserve"> predložený materiál po zmene uznesenia v zmysle poslaneckého návrhu a po </w:t>
            </w:r>
            <w:r>
              <w:t>doplnení</w:t>
            </w:r>
            <w:r w:rsidR="002D6D79">
              <w:t xml:space="preserve"> materiálu o zápisnicu zo zasadnutia Komisie na vyhodnotenie OVS a o list od firmy UNINOVA HOSTEL s.r.o.</w:t>
            </w:r>
          </w:p>
        </w:tc>
        <w:tc>
          <w:tcPr>
            <w:tcW w:w="0" w:type="auto"/>
            <w:shd w:val="clear" w:color="auto" w:fill="auto"/>
          </w:tcPr>
          <w:p w:rsidR="00C75809" w:rsidRDefault="00C75809" w:rsidP="003219C3">
            <w:r>
              <w:t>Prítomní  5</w:t>
            </w:r>
          </w:p>
          <w:p w:rsidR="00C75809" w:rsidRDefault="00C75809" w:rsidP="003219C3">
            <w:r>
              <w:t>Za            4</w:t>
            </w:r>
          </w:p>
          <w:p w:rsidR="00C75809" w:rsidRDefault="00C75809" w:rsidP="003219C3">
            <w:r>
              <w:t>Proti         0</w:t>
            </w:r>
          </w:p>
          <w:p w:rsidR="00C75809" w:rsidRDefault="00C75809" w:rsidP="003219C3">
            <w:r>
              <w:t>Zdržal      1</w:t>
            </w:r>
          </w:p>
          <w:p w:rsidR="00C75809" w:rsidRDefault="00C75809" w:rsidP="003219C3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C75809" w:rsidRDefault="00C75809" w:rsidP="003219C3">
            <w:r>
              <w:t>Akceptované</w:t>
            </w:r>
          </w:p>
        </w:tc>
        <w:tc>
          <w:tcPr>
            <w:tcW w:w="2351" w:type="dxa"/>
            <w:shd w:val="clear" w:color="auto" w:fill="auto"/>
          </w:tcPr>
          <w:p w:rsidR="00C75809" w:rsidRDefault="00C75809" w:rsidP="003219C3">
            <w:r>
              <w:t>Zapracované</w:t>
            </w:r>
          </w:p>
          <w:p w:rsidR="00C75809" w:rsidRDefault="00C75809" w:rsidP="003219C3"/>
        </w:tc>
      </w:tr>
    </w:tbl>
    <w:p w:rsidR="00C75809" w:rsidRDefault="00C75809" w:rsidP="00C75809"/>
    <w:p w:rsidR="00C953A0" w:rsidRDefault="00C953A0" w:rsidP="009C70FF">
      <w:pPr>
        <w:jc w:val="both"/>
        <w:rPr>
          <w:sz w:val="22"/>
          <w:szCs w:val="22"/>
        </w:rPr>
      </w:pPr>
    </w:p>
    <w:p w:rsidR="00C953A0" w:rsidRDefault="00C953A0" w:rsidP="009C70FF">
      <w:pPr>
        <w:jc w:val="both"/>
        <w:rPr>
          <w:sz w:val="22"/>
          <w:szCs w:val="22"/>
        </w:rPr>
      </w:pPr>
    </w:p>
    <w:p w:rsidR="00C953A0" w:rsidRDefault="00C953A0" w:rsidP="009C70FF">
      <w:pPr>
        <w:jc w:val="both"/>
        <w:rPr>
          <w:sz w:val="22"/>
          <w:szCs w:val="22"/>
        </w:rPr>
      </w:pPr>
    </w:p>
    <w:p w:rsidR="00C953A0" w:rsidRDefault="00C953A0" w:rsidP="009C70FF">
      <w:pPr>
        <w:jc w:val="both"/>
        <w:rPr>
          <w:sz w:val="22"/>
          <w:szCs w:val="22"/>
        </w:rPr>
      </w:pPr>
    </w:p>
    <w:sectPr w:rsidR="00C953A0" w:rsidSect="00C758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1F0"/>
    <w:multiLevelType w:val="hybridMultilevel"/>
    <w:tmpl w:val="43428F7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13591"/>
    <w:multiLevelType w:val="hybridMultilevel"/>
    <w:tmpl w:val="8B8C1434"/>
    <w:lvl w:ilvl="0" w:tplc="041B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07114A"/>
    <w:multiLevelType w:val="hybridMultilevel"/>
    <w:tmpl w:val="88EAFB84"/>
    <w:lvl w:ilvl="0" w:tplc="97F06CFC">
      <w:start w:val="1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12B31A7E"/>
    <w:multiLevelType w:val="hybridMultilevel"/>
    <w:tmpl w:val="C8F28B98"/>
    <w:lvl w:ilvl="0" w:tplc="50D21DA0">
      <w:start w:val="2"/>
      <w:numFmt w:val="upp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0E3733"/>
    <w:multiLevelType w:val="hybridMultilevel"/>
    <w:tmpl w:val="8B8C1434"/>
    <w:lvl w:ilvl="0" w:tplc="041B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02446"/>
    <w:multiLevelType w:val="hybridMultilevel"/>
    <w:tmpl w:val="3F74B2B0"/>
    <w:lvl w:ilvl="0" w:tplc="ED78BFC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E430F"/>
    <w:multiLevelType w:val="hybridMultilevel"/>
    <w:tmpl w:val="D552418E"/>
    <w:lvl w:ilvl="0" w:tplc="2FC2A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39270E"/>
    <w:multiLevelType w:val="hybridMultilevel"/>
    <w:tmpl w:val="2C481F3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A56BE2"/>
    <w:multiLevelType w:val="hybridMultilevel"/>
    <w:tmpl w:val="37784706"/>
    <w:lvl w:ilvl="0" w:tplc="041B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B0357"/>
    <w:multiLevelType w:val="hybridMultilevel"/>
    <w:tmpl w:val="4F7A83E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0C3603"/>
    <w:multiLevelType w:val="hybridMultilevel"/>
    <w:tmpl w:val="8B8C1434"/>
    <w:lvl w:ilvl="0" w:tplc="041B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960530"/>
    <w:multiLevelType w:val="hybridMultilevel"/>
    <w:tmpl w:val="44FE14D4"/>
    <w:lvl w:ilvl="0" w:tplc="ED06C5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FD14D1"/>
    <w:multiLevelType w:val="hybridMultilevel"/>
    <w:tmpl w:val="BDD0830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02004C"/>
    <w:multiLevelType w:val="hybridMultilevel"/>
    <w:tmpl w:val="12DE206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1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9"/>
  </w:num>
  <w:num w:numId="12">
    <w:abstractNumId w:val="6"/>
  </w:num>
  <w:num w:numId="13">
    <w:abstractNumId w:val="10"/>
  </w:num>
  <w:num w:numId="14">
    <w:abstractNumId w:val="8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467"/>
    <w:rsid w:val="00021E94"/>
    <w:rsid w:val="0008531B"/>
    <w:rsid w:val="00092A62"/>
    <w:rsid w:val="000B390A"/>
    <w:rsid w:val="0012315E"/>
    <w:rsid w:val="00133E6D"/>
    <w:rsid w:val="0015117A"/>
    <w:rsid w:val="00156467"/>
    <w:rsid w:val="00170E89"/>
    <w:rsid w:val="00171C6C"/>
    <w:rsid w:val="001C3889"/>
    <w:rsid w:val="001D24DD"/>
    <w:rsid w:val="00225354"/>
    <w:rsid w:val="00241D3E"/>
    <w:rsid w:val="002D6D79"/>
    <w:rsid w:val="002E5413"/>
    <w:rsid w:val="002F09AE"/>
    <w:rsid w:val="003219C3"/>
    <w:rsid w:val="00391713"/>
    <w:rsid w:val="00415041"/>
    <w:rsid w:val="004B09A9"/>
    <w:rsid w:val="00501B90"/>
    <w:rsid w:val="005056CC"/>
    <w:rsid w:val="00554AF4"/>
    <w:rsid w:val="00563A58"/>
    <w:rsid w:val="005944AF"/>
    <w:rsid w:val="006166E0"/>
    <w:rsid w:val="006552C6"/>
    <w:rsid w:val="0066552B"/>
    <w:rsid w:val="00697CDA"/>
    <w:rsid w:val="006D24D4"/>
    <w:rsid w:val="006D665F"/>
    <w:rsid w:val="007345AF"/>
    <w:rsid w:val="00744688"/>
    <w:rsid w:val="007A0470"/>
    <w:rsid w:val="008054D2"/>
    <w:rsid w:val="00840D5B"/>
    <w:rsid w:val="00851318"/>
    <w:rsid w:val="008821AD"/>
    <w:rsid w:val="008B74DA"/>
    <w:rsid w:val="00972BE1"/>
    <w:rsid w:val="00974CD8"/>
    <w:rsid w:val="009A52AB"/>
    <w:rsid w:val="009C4836"/>
    <w:rsid w:val="009C70FF"/>
    <w:rsid w:val="009D16C6"/>
    <w:rsid w:val="009E35F6"/>
    <w:rsid w:val="00A23B78"/>
    <w:rsid w:val="00A93DA0"/>
    <w:rsid w:val="00AA2122"/>
    <w:rsid w:val="00AB697A"/>
    <w:rsid w:val="00AE206E"/>
    <w:rsid w:val="00B107C4"/>
    <w:rsid w:val="00B37654"/>
    <w:rsid w:val="00B4433D"/>
    <w:rsid w:val="00BE7909"/>
    <w:rsid w:val="00C12C4C"/>
    <w:rsid w:val="00C20343"/>
    <w:rsid w:val="00C75809"/>
    <w:rsid w:val="00C953A0"/>
    <w:rsid w:val="00CF7E84"/>
    <w:rsid w:val="00D35DCC"/>
    <w:rsid w:val="00DB3DD9"/>
    <w:rsid w:val="00DC5EB9"/>
    <w:rsid w:val="00E0309F"/>
    <w:rsid w:val="00E06D8F"/>
    <w:rsid w:val="00EC7B63"/>
    <w:rsid w:val="00ED19BC"/>
    <w:rsid w:val="00F35F5D"/>
    <w:rsid w:val="00F3623F"/>
    <w:rsid w:val="00F76653"/>
    <w:rsid w:val="00FB4E91"/>
    <w:rsid w:val="00FE0747"/>
    <w:rsid w:val="00FF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56467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D19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19BC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ED19BC"/>
    <w:pPr>
      <w:ind w:left="720"/>
      <w:contextualSpacing/>
    </w:pPr>
  </w:style>
  <w:style w:type="character" w:customStyle="1" w:styleId="ra">
    <w:name w:val="ra"/>
    <w:basedOn w:val="Predvolenpsmoodseku"/>
    <w:rsid w:val="00CF7E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56467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D19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19BC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ED19BC"/>
    <w:pPr>
      <w:ind w:left="720"/>
      <w:contextualSpacing/>
    </w:pPr>
  </w:style>
  <w:style w:type="character" w:customStyle="1" w:styleId="ra">
    <w:name w:val="ra"/>
    <w:basedOn w:val="Predvolenpsmoodseku"/>
    <w:rsid w:val="00CF7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7D66-528E-4EC6-9CE9-B37EEEA22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Veronika Bodiova</cp:lastModifiedBy>
  <cp:revision>4</cp:revision>
  <cp:lastPrinted>2012-06-12T13:26:00Z</cp:lastPrinted>
  <dcterms:created xsi:type="dcterms:W3CDTF">2012-06-12T13:24:00Z</dcterms:created>
  <dcterms:modified xsi:type="dcterms:W3CDTF">2012-06-12T13:30:00Z</dcterms:modified>
</cp:coreProperties>
</file>